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508" w:rsidRDefault="00AD5508" w:rsidP="00C618B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5" o:title="Scan_20240515_113359"/>
          </v:shape>
        </w:pic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Индивидуальный образовательный маршрут развития ребенка,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имеющего затруднения в обучении и развитии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на 20</w:t>
      </w:r>
      <w:r w:rsidR="00BB7F5E">
        <w:rPr>
          <w:rFonts w:ascii="Times New Roman" w:eastAsia="Times New Roman" w:hAnsi="Times New Roman" w:cs="Times New Roman"/>
          <w:color w:val="000000"/>
          <w:sz w:val="32"/>
          <w:lang w:eastAsia="ru-RU"/>
        </w:rPr>
        <w:t>23</w:t>
      </w:r>
      <w:r w:rsidRPr="00C618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- 202</w:t>
      </w:r>
      <w:r w:rsidR="00BB7F5E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4 </w:t>
      </w:r>
      <w:r w:rsidRPr="00C618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учебный год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>Образовательная область «Художественно-эстетическое развитие» радел «Музыкальная деятельность»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Возраст ребенка: 6 лет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Срок реализации: 1 год</w:t>
      </w:r>
    </w:p>
    <w:p w:rsidR="009661CA" w:rsidRDefault="009661CA" w:rsidP="00C61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18B3" w:rsidRPr="00C618B3" w:rsidRDefault="00C618B3" w:rsidP="00C618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                                  </w:t>
      </w: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Пояснительная записка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В современной психолого-педагогической литературе нет устойчивого термина для обозначения детей, имеющих различные отклонения в развитии. Наиболее ёмкое и корректное понятие - «дети с ограниченными возможностями здоровья». У детей, имеющих отклонения в развитии, в зависимости от состояния здоровья, внутренняя и внешняя активность ограничивается, и ребёнок начинает испытывать затруднения в выполнении тех или иных жизненно необходимых функций.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В современных условиях педагогам </w:t>
      </w:r>
      <w:proofErr w:type="gramStart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ДО</w:t>
      </w:r>
      <w:proofErr w:type="gramEnd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отводится </w:t>
      </w:r>
      <w:proofErr w:type="gramStart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немаловажная</w:t>
      </w:r>
      <w:proofErr w:type="gramEnd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роль в коррекции и развитии детей дошкольного возраста. Необходимым условием реализации ФГОС </w:t>
      </w:r>
      <w:proofErr w:type="gramStart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ДО</w:t>
      </w:r>
      <w:proofErr w:type="gramEnd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gramStart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становится</w:t>
      </w:r>
      <w:proofErr w:type="gramEnd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психологическое сопровождение воспитательно-образовательного процесса, при котором большую роль играет формирование тесного сотрудничества всех его участников.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Согласно ФГОС ДО образовательной области являются взаимодополняющими, поэтому участие музыкального руководителя предусматривается в той или иной мере при реализации каждой из них.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Данный индивидуальный образовательный маршрут — это персональный путь реализации личностного потенциала ребенка в образовании и обучении, формирование устойчивого интереса к музыкальным занятиям, ориентированный на развитие творчества, фантазии ребенка, способности к самовыражению.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Общие данные: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u w:val="single"/>
          <w:lang w:eastAsia="ru-RU"/>
        </w:rPr>
        <w:t>Фамилия, имя ребенка</w:t>
      </w:r>
      <w:r w:rsidRPr="002727FC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: </w:t>
      </w:r>
      <w:proofErr w:type="spellStart"/>
      <w:r w:rsidR="002727FC" w:rsidRPr="002727FC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Дагирова</w:t>
      </w:r>
      <w:proofErr w:type="spellEnd"/>
      <w:proofErr w:type="gramStart"/>
      <w:r w:rsidR="002727FC" w:rsidRPr="002727FC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А</w:t>
      </w:r>
      <w:proofErr w:type="gramEnd"/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u w:val="single"/>
          <w:lang w:eastAsia="ru-RU"/>
        </w:rPr>
        <w:t>Группа: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Старшая группа компенсирующей направленности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hanging="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u w:val="single"/>
          <w:lang w:eastAsia="ru-RU"/>
        </w:rPr>
        <w:t>  Направление: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ОО «Художественно-эстетическое развитие» раздел «Музыкальная деятельность»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u w:val="single"/>
          <w:lang w:eastAsia="ru-RU"/>
        </w:rPr>
        <w:t>Диагноз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: </w:t>
      </w:r>
      <w:proofErr w:type="gramStart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Парциальная</w:t>
      </w:r>
      <w:proofErr w:type="gramEnd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spellStart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несформированность</w:t>
      </w:r>
      <w:proofErr w:type="spellEnd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ВПФ смешанного типа. ОНР. Дизартрия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u w:val="single"/>
          <w:lang w:eastAsia="ru-RU"/>
        </w:rPr>
        <w:t>Периодичность занятий: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1раз в неделю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u w:val="single"/>
          <w:lang w:eastAsia="ru-RU"/>
        </w:rPr>
        <w:t>Длительность: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20-25 минут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u w:val="single"/>
          <w:lang w:eastAsia="ru-RU"/>
        </w:rPr>
        <w:t>Срок реализации: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1 год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u w:val="single"/>
          <w:lang w:eastAsia="ru-RU"/>
        </w:rPr>
        <w:t>Музыкальный руководитель: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</w:t>
      </w:r>
      <w:proofErr w:type="spellStart"/>
      <w:r w:rsidR="002E65A5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Гаджихалилова</w:t>
      </w:r>
      <w:proofErr w:type="spellEnd"/>
      <w:r w:rsidR="002E65A5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Р.М</w:t>
      </w:r>
      <w:r w:rsidR="00A73550">
        <w:rPr>
          <w:rFonts w:ascii="Times New Roman" w:eastAsia="Times New Roman" w:hAnsi="Times New Roman" w:cs="Times New Roman"/>
          <w:color w:val="000000"/>
          <w:sz w:val="26"/>
          <w:lang w:eastAsia="ru-RU"/>
        </w:rPr>
        <w:t>.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u w:val="single"/>
          <w:lang w:eastAsia="ru-RU"/>
        </w:rPr>
        <w:t>Трудности</w:t>
      </w: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: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Не соответствует возрасту развитие эмоциональной отзывчивости на музыку, чувства музыкального ритма, музыкальной памяти, певческих навыков. Не развито умение координировать движения с музыкой и речью. Ориентироваться в пространстве. Максим доброжелательный, отзывчивый. Проявляет интерес к музыкальной деятельности. Во время занятий - часто отвлекается, не может справиться с поставленной задачей самостоятельно, только с помощью взрослого. Ситуация успеха вызывает у ребенка положительные эмоции.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Цель маршрута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: помочь ребенку с ТНР активно войти в мир музыки, стимулировать развитие музыкальных способностей, формировать коммуникативные навыки посредством основных видов музыкальной деятельности.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lastRenderedPageBreak/>
        <w:t>Задачи: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1. Создание благоприятное образовательное пространство в ДОУ и семье с достаточной степенью свободы </w:t>
      </w:r>
      <w:proofErr w:type="spellStart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музицирования</w:t>
      </w:r>
      <w:proofErr w:type="spellEnd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.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2. Развитие предпосылок ценностно-смыслового восприятия и понимания произведений музыкального искусства, становление эстетического отношения к окружающему миру.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3. Подбор, систематизация и совершенствование приемов и методов работы педагога в соответствии с программным содержанием, воспитание интереса к музыкально-художественной деятельности, совершенствование умений в этом виде деятельности.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4.Стимулировать собственную игровую, коммуникативную и речевую активность ребёнка;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5.Выработать координацию при выполнении основных движений, движений пальцев рук и артикуляционных движений;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6. Реализовать индивидуальный образовательный маршрут по музыкальному развитию и образованию ребенка.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7.Повысить уровень взаимодействия детского сада и семьи, а также психолого-педагогическую компетенцию родителей, других взрослых в вопросах поддержки и сопровождения детей.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Принципы построения маршрута: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1. Принцип системности опирается на повторения усвоенных навыков, опоры на уже имеющиеся знания и умения.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2. Принцип развития предполагает выделение в процессе коррекционной работы тех задач, которые находятся в зоне ближайшего развития ребенка.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3. Принцип комплексности предполагает, что устранение нарушений должно носить психолого-педагогический характер, т.е. опираться на взаимосвязь всех специалистов ДОУ. Комплексный подход обеспечивает более высокие темпы динамики общего и психического развития детей.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4. Принцип доступности предполагает построение обучения дошкольников на уровне их реальных познавательных и музыкальных возможностей. Конкретность и доступность обеспечиваются подбором коррекционно-развивающих пособий в соответствии с санитарно-гигиеническими и возрастными нормами.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5. </w:t>
      </w:r>
      <w:proofErr w:type="gramStart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Принцип последовательности и концентричности усвоения знаний предполагает такой подбор материала, когда между составными частями его существует логическая связь, последующие задания опираются на предыдущие, а также имеет место интегрированный и личностно-ориентированный подходы.</w:t>
      </w:r>
      <w:proofErr w:type="gramEnd"/>
    </w:p>
    <w:p w:rsidR="00C618B3" w:rsidRPr="00C618B3" w:rsidRDefault="00C618B3" w:rsidP="00C618B3">
      <w:pPr>
        <w:shd w:val="clear" w:color="auto" w:fill="FFFFFF"/>
        <w:spacing w:after="0" w:line="240" w:lineRule="auto"/>
        <w:ind w:hanging="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                 Характеристика: 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Максим подвижный, неусидчивый ребенок. Программу по разделу «музыкальная деятельность» старшей группы усвоил на низком уровне. Во время занятий - часто отвлекается, не может справиться с поставленной задачей самостоятельно, только с помощью взрослого.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hanging="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                  Результаты мониторинга: 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Темп выполнения заданий низкий; нуждается в постоянной помощи взрослого; снижена общая и мелкая моторика, координация движений со словом, с музыкой. Слабо развиты певческие навыки, плохо запоминают тексты песен, названия музыкальных произведений.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b/>
          <w:bCs/>
          <w:color w:val="111111"/>
          <w:sz w:val="26"/>
          <w:lang w:eastAsia="ru-RU"/>
        </w:rPr>
        <w:t>Рекомендации.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111111"/>
          <w:sz w:val="26"/>
          <w:lang w:eastAsia="ru-RU"/>
        </w:rPr>
        <w:lastRenderedPageBreak/>
        <w:t>Для преодоления проблем к ребенку требуется индивидуальный подход. Ведущим направлением в работе является развитие музыкально-творческой активности в образовательной деятельности и в свободное время, потребности к восприятию музыки.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hanging="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                  Группа сопровождения: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 Родители: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 Педагоги: воспитатели, педагог – психолог, учитель-логопед, музыкальный руководитель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 Периодичность дополнительных занятий: 1 раз в неделю в период с ноября по май.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Длительность: 20 минут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Ожидаемые результаты: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По программе к концу учебного года, воспитанник должен уметь:</w:t>
      </w:r>
    </w:p>
    <w:p w:rsidR="00C618B3" w:rsidRPr="00C618B3" w:rsidRDefault="00C618B3" w:rsidP="00C618B3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Выполнять основные виды музыкально-ритмических движений.</w:t>
      </w:r>
    </w:p>
    <w:p w:rsidR="00C618B3" w:rsidRPr="00C618B3" w:rsidRDefault="00C618B3" w:rsidP="00C618B3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Сформированы чувства музыкального темпа, размера, восприятия ритмического рисунка.</w:t>
      </w:r>
    </w:p>
    <w:p w:rsidR="00C618B3" w:rsidRPr="00C618B3" w:rsidRDefault="00C618B3" w:rsidP="00C618B3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Уметь выполнять движения в соответствии с изменением контрастов звучания (громко - тихо, быстро - медленно, высоко - низко).</w:t>
      </w:r>
    </w:p>
    <w:p w:rsidR="00C618B3" w:rsidRPr="00C618B3" w:rsidRDefault="00C618B3" w:rsidP="00C618B3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Согласовывать движений с пением.</w:t>
      </w:r>
    </w:p>
    <w:p w:rsidR="00C618B3" w:rsidRPr="00C618B3" w:rsidRDefault="00C618B3" w:rsidP="00C618B3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Держать правильную осанку, чувство равновесия.</w:t>
      </w:r>
    </w:p>
    <w:p w:rsidR="00C618B3" w:rsidRPr="00C618B3" w:rsidRDefault="00C618B3" w:rsidP="00C618B3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Выполнять имитационно-подражательные движения (изображение движений медведя, лисы, зайчика, кошки,   лыжника, наездника и т. п.) под музыку.</w:t>
      </w:r>
      <w:proofErr w:type="gramEnd"/>
    </w:p>
    <w:p w:rsidR="00C618B3" w:rsidRPr="00C618B3" w:rsidRDefault="00C618B3" w:rsidP="00C618B3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Уметь ориентироваться в пространстве.</w:t>
      </w:r>
    </w:p>
    <w:p w:rsidR="00C618B3" w:rsidRPr="00C618B3" w:rsidRDefault="00C618B3" w:rsidP="00C618B3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Уметь выполнять совместные действия и коммуникативных навыков в играх и танцах.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Индивидуальный образовательный маршрут для ребенка с ТНР максимально позволяет построить работу для его музыкального и творческого развития.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111111"/>
          <w:sz w:val="26"/>
          <w:lang w:eastAsia="ru-RU"/>
        </w:rPr>
        <w:t>Для дальнейшей работы с мальчиком составлен индивидуальный календарно-перспективный план музыкально-коррекционных занятий; подобраны доступные упражнения для развития музыкальных способностей; организована деятельность для закрепления навыков и умений в самостоятельной деятельности.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Календарно-перспективный план музыкально-коррекционных занятий</w:t>
      </w:r>
    </w:p>
    <w:tbl>
      <w:tblPr>
        <w:tblW w:w="11853" w:type="dxa"/>
        <w:tblInd w:w="-4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3"/>
        <w:gridCol w:w="388"/>
        <w:gridCol w:w="3160"/>
        <w:gridCol w:w="891"/>
        <w:gridCol w:w="265"/>
        <w:gridCol w:w="452"/>
        <w:gridCol w:w="1428"/>
        <w:gridCol w:w="2115"/>
        <w:gridCol w:w="146"/>
        <w:gridCol w:w="645"/>
        <w:gridCol w:w="285"/>
        <w:gridCol w:w="305"/>
      </w:tblGrid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неделя-2неделя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3-4 неделя.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«О чем и как рассказывает музыка»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1.Приветствие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«Здравствуйте» М.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Картушина</w:t>
            </w:r>
            <w:proofErr w:type="spellEnd"/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«Меня зовут…» Установление визуального контакта</w:t>
            </w:r>
          </w:p>
        </w:tc>
      </w:tr>
      <w:tr w:rsidR="00C618B3" w:rsidRPr="00C618B3" w:rsidTr="00C618B3">
        <w:trPr>
          <w:gridAfter w:val="4"/>
          <w:wAfter w:w="1666" w:type="dxa"/>
          <w:trHeight w:val="576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2.Свободное движение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Движение «змейка» вместе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«Виноградная гроздь» хороводный шаг.</w:t>
            </w:r>
          </w:p>
        </w:tc>
      </w:tr>
      <w:tr w:rsidR="00C618B3" w:rsidRPr="00C618B3" w:rsidTr="00C618B3">
        <w:trPr>
          <w:gridAfter w:val="4"/>
          <w:wAfter w:w="1666" w:type="dxa"/>
          <w:trHeight w:val="1122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3.Музыкально-ритмические движения.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Ходьба с высоким подниманием колен, остановка на  словесный сигнал.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Элементы танцев под муз. Т. Ломовой; ходьба разного характера под муз. И. Дунаевского, М.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Красева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Ю.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Чичкова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 учить двигаться по  всему пространству зала.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движения с педагогом, учить реагировать на смену характера музыки.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чувства ритма.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 Весёлые ладошки»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ыполнять движения совместно с воспитателем, </w:t>
            </w: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обратить внимание на ритмичность.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 Все мы музыканты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»(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музыкальными инструментами) -активизировать детей на выполнение движений, обратить внимание на </w:t>
            </w: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эмоциональность.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Упражнение на развитие мелкой моторики.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игра «Я здороваюсь везде»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Прилетели гули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со стихотворением.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Шаловливые пальчики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движения вместе с воспитателем.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«Помидор» (с палочками), сочетать речь и движения.</w:t>
            </w:r>
          </w:p>
        </w:tc>
      </w:tr>
      <w:tr w:rsidR="00C618B3" w:rsidRPr="00C618B3" w:rsidTr="00C618B3">
        <w:trPr>
          <w:gridAfter w:val="4"/>
          <w:wAfter w:w="1666" w:type="dxa"/>
          <w:trHeight w:val="1122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 +ИКТ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«Детская полька», муз. М. Глинки; «Марш», муз. С. Прокофьева; учить  слушать с интересом, эмоционально откликаться на музыку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spellStart"/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видеоиллюстрация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«Определи по ритму» Н. Г. Кононовой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 Росси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узнавать и слушать стоя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«Осень» (из цикла «Времена года» А.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Вивальди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«Осенняя сюита»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П.Мориа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 слушать с интересом, эмоционально откликаться на музыку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spellStart"/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видеоиллюстрация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Распевание, пение.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 Игра с  именами»,  привлекать к активному пению,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прохлопать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слоги. «С добрым утром»,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«Настоящий друг» М.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Пляцковского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Б. Савельева;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Са-са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одпевание, выполнять движения по тексту песни вместе с воспитателем. «Эхо», «Вот и все  ребята»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Песня «Моя семья (Е.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Курячий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«Бабушка»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 игры-танцы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 Я по комнате иду» различать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двухчастную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форму, изменять движения с изменением музыки.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«Ку-ку»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 Я по комнате иду»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пропевать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 и выполнять соответствующие движения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Танец «Хорошее настроение»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Прощание</w:t>
            </w: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свидания», помощь взрослого, установление визуального контакта</w:t>
            </w:r>
          </w:p>
        </w:tc>
      </w:tr>
      <w:tr w:rsidR="00C618B3" w:rsidRPr="00C618B3" w:rsidTr="00C618B3">
        <w:trPr>
          <w:gridAfter w:val="4"/>
          <w:wAfter w:w="1666" w:type="dxa"/>
          <w:trHeight w:val="196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7"/>
                <w:lang w:eastAsia="ru-RU"/>
              </w:rPr>
            </w:pP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</w:t>
            </w:r>
          </w:p>
          <w:p w:rsidR="00C618B3" w:rsidRPr="00C618B3" w:rsidRDefault="00C618B3" w:rsidP="00C618B3">
            <w:pPr>
              <w:spacing w:after="0" w:line="196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Октябрь</w:t>
            </w:r>
          </w:p>
        </w:tc>
      </w:tr>
      <w:tr w:rsidR="00C618B3" w:rsidRPr="00C618B3" w:rsidTr="00C618B3">
        <w:trPr>
          <w:gridAfter w:val="1"/>
          <w:wAfter w:w="154" w:type="dxa"/>
          <w:trHeight w:val="436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6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1-2 неделя.</w:t>
            </w:r>
          </w:p>
        </w:tc>
        <w:tc>
          <w:tcPr>
            <w:tcW w:w="28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3-4неделя.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6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«Музыка и природа»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«Музыка осени»</w:t>
            </w:r>
          </w:p>
        </w:tc>
      </w:tr>
      <w:tr w:rsidR="00C618B3" w:rsidRPr="00C618B3" w:rsidTr="00C618B3">
        <w:trPr>
          <w:gridAfter w:val="4"/>
          <w:wAfter w:w="1666" w:type="dxa"/>
          <w:trHeight w:val="882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Приветствие.</w:t>
            </w:r>
          </w:p>
        </w:tc>
        <w:tc>
          <w:tcPr>
            <w:tcW w:w="6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Поздоровайся с птичкой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пражнять  в звукоподражании. Закрепить понятие «высокий» звук.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Поздоровайся с мышкой.- Создать игровую ситуацию,  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активизирующая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ребёнка, упражнять в звукоподражании.</w:t>
            </w:r>
          </w:p>
        </w:tc>
      </w:tr>
      <w:tr w:rsidR="00C618B3" w:rsidRPr="00C618B3" w:rsidTr="00C618B3">
        <w:trPr>
          <w:gridAfter w:val="4"/>
          <w:wAfter w:w="1666" w:type="dxa"/>
          <w:trHeight w:val="864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движения.</w:t>
            </w:r>
          </w:p>
        </w:tc>
        <w:tc>
          <w:tcPr>
            <w:tcW w:w="6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«Погуляем» муз. Ломовой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ледить за правильной осанкой.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знакомые музыкально-ритмические движени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шаг польки, приставной шаг, боковой галоп.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«Подуем на плечо» выработка темпа и ритма физиологического дыхания, развитие внимания. Следить за правильной осанкой.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Подуем на плечо, подуем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другое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 солнце горячо пекло дневной порою.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Подуем и на грудь мы и грудь свою остудим.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Подуем мы на облака  остановимся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пока.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Развитие чувства ритма.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6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с палочками «В кастрюлю шагом марш»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 простукивать ритмы  по предложенной схем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е(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презентация)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с палочками «В кастрюлю шагом марш»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 простукивать ритмы  по предложенной схем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е(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презентация)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на развитие мелкой моторики.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</w:tc>
        <w:tc>
          <w:tcPr>
            <w:tcW w:w="6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«Пальчиковая зарядка» - выполнять упражнения вместе с педагогом.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Спать пора! Уснул  бычок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1+2      1+3      1+4     1+5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обозначения: 1-большой палец,2-указательный,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3-средний, 4 – безымянный, 5- мизинец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«Моя семья» - выполняя упражнение встряхивать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кисти рук, чтобы сбросить мышечное напряжение.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выполнять пальчиковую игру двумя руками одновременно.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музыки.</w:t>
            </w:r>
          </w:p>
        </w:tc>
        <w:tc>
          <w:tcPr>
            <w:tcW w:w="6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«Ночью» Р. Шумана;</w:t>
            </w:r>
          </w:p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«Вечер» С. С. Прокофьева;</w:t>
            </w:r>
          </w:p>
          <w:p w:rsidR="00C618B3" w:rsidRPr="00C618B3" w:rsidRDefault="00C618B3" w:rsidP="00C618B3">
            <w:pPr>
              <w:shd w:val="clear" w:color="auto" w:fill="FFFFFF"/>
              <w:spacing w:after="0" w:line="0" w:lineRule="atLeast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«Утренняя молитва» Чайковского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«Октябрь» (из цикла «Времена года» П. Чайковского)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детей рассматривать картину  или иллюстрацию, говорить о том, что на ней видят. Развивать кругозор, внимание, речь.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Распевание, пение.</w:t>
            </w:r>
          </w:p>
        </w:tc>
        <w:tc>
          <w:tcPr>
            <w:tcW w:w="6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«Горошина», «Чепуха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»в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ызвать у ребёнка эмоциональный отклик, желание подпевать.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Песня «Ах, подружка осень» А.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Чугайкиной</w:t>
            </w:r>
            <w:proofErr w:type="spellEnd"/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«Будильник»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Ти-ки-так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ти-ки-так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тики, </w:t>
            </w:r>
            <w:proofErr w:type="spellStart"/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ти-ки</w:t>
            </w:r>
            <w:proofErr w:type="spellEnd"/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ти-ки-так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За-ве-ли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 </w:t>
            </w: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вчера, всем с  </w:t>
            </w:r>
            <w:proofErr w:type="spellStart"/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ут-ра</w:t>
            </w:r>
            <w:proofErr w:type="spellEnd"/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вста-вать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по-ра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«Ас»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Песня «Ах, подружка осень» А.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Чугайкиной</w:t>
            </w:r>
            <w:proofErr w:type="spellEnd"/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Коммуникативные игры-танцы</w:t>
            </w:r>
          </w:p>
        </w:tc>
        <w:tc>
          <w:tcPr>
            <w:tcW w:w="6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Танец «Неразлучные друзья»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«Золотой осенний вальс»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Танец «Неразлучные друзья»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«Золотой осенний вальс»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Прощание</w:t>
            </w:r>
          </w:p>
        </w:tc>
        <w:tc>
          <w:tcPr>
            <w:tcW w:w="6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свидания»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помощь взрослого, установление визуального контакта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свидания», помощь взрослого, установление визуального контакта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1-2 неделя.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3-4 неделя.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 «В стране разноцветных звуков».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«Сказка в музыке».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«Доброе утро» -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валеологическая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«Доброе утро» -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валеологическая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</w:p>
        </w:tc>
      </w:tr>
      <w:tr w:rsidR="00C618B3" w:rsidRPr="00C618B3" w:rsidTr="00C618B3">
        <w:trPr>
          <w:gridAfter w:val="4"/>
          <w:wAfter w:w="1666" w:type="dxa"/>
          <w:trHeight w:val="848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Свободное движение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Движение «Змейка» вместе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взрослым, обходя фигуры.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Движение «Змейка» вместе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взрослым, обходя фигуры.</w:t>
            </w:r>
          </w:p>
        </w:tc>
      </w:tr>
      <w:tr w:rsidR="00C618B3" w:rsidRPr="00C618B3" w:rsidTr="00C618B3">
        <w:trPr>
          <w:gridAfter w:val="4"/>
          <w:wAfter w:w="1666" w:type="dxa"/>
          <w:trHeight w:val="1430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движения.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«Марш» муз.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Парлов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закрепить понятие марш.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«Кружение на шаге» муз.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Аарн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выполнять движение совместно с педагогом.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«Марш» муз.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Парлова-реагировать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ритмичную, бодрую музыку, следить за осанкой, развивать ощущение уверенности.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«Кружение на шаге» муз.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Аарне-соотносить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движения с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двухчастной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формой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роизведения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чувства ритма,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«Моя  семья»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«Моя семья»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на развитие мелкой моторики.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платочки постираем»- выполнять упражнение по показу педагога.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Тики-так</w:t>
            </w:r>
            <w:proofErr w:type="spellEnd"/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развивать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звуковысотный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слух, чувство ритма, память и речь.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«Полёт шмеля»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Р-Корсаков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«Бабочки» Григ,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«Жаворонок» Глинка, «Соловей»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Алябьев</w:t>
            </w:r>
            <w:proofErr w:type="spellEnd"/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МДИ «Три танца» учить различать танц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плясовую, вальс, польку.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Распевание, пение.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«Осень»</w:t>
            </w: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изменение силы голоса, выразительное чтение стихов.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«Ас»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Песни «День Матери», «Будет всё хорошо»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Игра «Я по комнате  иду»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 «Тишина»</w:t>
            </w: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изменение силы голоса, выразительное чтение стихотворения.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«Возле дома огород»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Песни «День Матери», «Будет всё хорошо»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«Козлик»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парами)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Коммуникативные игры-танцы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Коммуникативный танец «На качелях», создать атмосферу радостного настроения.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Коммуникативный танец «На качелях»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Прощание</w:t>
            </w: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новых встреч» установление визуального контакта</w:t>
            </w:r>
          </w:p>
        </w:tc>
      </w:tr>
      <w:tr w:rsidR="00C618B3" w:rsidRPr="00C618B3" w:rsidTr="00C618B3">
        <w:trPr>
          <w:trHeight w:val="70"/>
        </w:trPr>
        <w:tc>
          <w:tcPr>
            <w:tcW w:w="2159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  <w:tc>
          <w:tcPr>
            <w:tcW w:w="4462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  <w:tc>
          <w:tcPr>
            <w:tcW w:w="1010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  <w:tc>
          <w:tcPr>
            <w:tcW w:w="3746" w:type="dxa"/>
            <w:gridSpan w:val="4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  <w:tc>
          <w:tcPr>
            <w:tcW w:w="2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  <w:tc>
          <w:tcPr>
            <w:tcW w:w="2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1 -2 неделя.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3-4неделя.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«Какой бывает музыка»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Промежуточный мониторинг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«Доброе утро, улыбнись скорей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..»</w:t>
            </w:r>
            <w:proofErr w:type="gramEnd"/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«Здравствуйте» М.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Картушина</w:t>
            </w:r>
            <w:proofErr w:type="spellEnd"/>
          </w:p>
        </w:tc>
      </w:tr>
      <w:tr w:rsidR="00C618B3" w:rsidRPr="00C618B3" w:rsidTr="00C618B3">
        <w:trPr>
          <w:gridAfter w:val="4"/>
          <w:wAfter w:w="1666" w:type="dxa"/>
          <w:trHeight w:val="430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Свободное движение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Движение «Змейка»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«Ореховое дерево» (Румыния), пружинящий шаг</w:t>
            </w:r>
          </w:p>
        </w:tc>
      </w:tr>
      <w:tr w:rsidR="00C618B3" w:rsidRPr="00C618B3" w:rsidTr="00C618B3">
        <w:trPr>
          <w:gridAfter w:val="4"/>
          <w:wAfter w:w="1666" w:type="dxa"/>
          <w:trHeight w:val="956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движения.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пружинку, дробный  шаг, боковой галоп, легкий  бег по кругу  в парах.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пружинку, дробный  шаг, боковой галоп, легкий  бег по кругу  в парах.</w:t>
            </w:r>
          </w:p>
        </w:tc>
      </w:tr>
      <w:tr w:rsidR="00C618B3" w:rsidRPr="00C618B3" w:rsidTr="00C618B3">
        <w:trPr>
          <w:gridAfter w:val="4"/>
          <w:wAfter w:w="1666" w:type="dxa"/>
          <w:trHeight w:val="598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чувства ритма,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«Игра в имена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спеть своё имя и прохлопать.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«Новогодний оркестр»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«Игра в имена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спеть своё имя и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прхлопать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«Новогодний оркестр»</w:t>
            </w:r>
          </w:p>
        </w:tc>
      </w:tr>
      <w:tr w:rsidR="00C618B3" w:rsidRPr="00C618B3" w:rsidTr="00C618B3">
        <w:trPr>
          <w:gridAfter w:val="4"/>
          <w:wAfter w:w="1666" w:type="dxa"/>
          <w:trHeight w:val="720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на развитие мелкой моторики.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«Гвозди и молоток» И.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Галянт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клавесы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«Гвозди и молоток» И.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Галянт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клавесы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618B3" w:rsidRPr="00C618B3" w:rsidTr="00C618B3">
        <w:trPr>
          <w:gridAfter w:val="4"/>
          <w:wAfter w:w="1666" w:type="dxa"/>
          <w:trHeight w:val="506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«Шаловливые пальчики»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«Бабушка очки надела»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«Наша бабушка идёт»- вспомнить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потешку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«Декабрь» Чайковский, «Зима»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Вивальд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знакомство с муз. произведениями, развивать речь.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«Марш Щелкунчика» Чайковского, «Марш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Черномора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Глинк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знакомство с муз. произведениями, развивать речь.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Распевание, пение.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«Я гуляю во дворе»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Хоровод «Наступает Новый год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»Л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.Мочаловой - рассмотреть новогодние иллюстрации, предложить подвигаться в хороводе.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Песня «Славный праздник Новый год» - знакомство с песней, беседа о предстоящем празднике.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«Снегири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Песня «Славный праздник Новый год»- правильно передавать характер песни.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 «Хорошо, что каждый год» знакомство с песней, предложить подвигаться в хороводе.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 игры-танцы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«Ручки-ручки» выполнять по показу педагога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«ИЩИ» развитие двигательной активности, выполнять движения по показу педагога.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«Ищи» двигательная активность, выполнять движения по показу педагога.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 у  дедушки Мороза» движения по тексту.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Прощание</w:t>
            </w: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новых встреч», установление визуального контакта</w:t>
            </w:r>
          </w:p>
        </w:tc>
      </w:tr>
      <w:tr w:rsidR="00C618B3" w:rsidRPr="00C618B3" w:rsidTr="00C618B3">
        <w:trPr>
          <w:gridAfter w:val="1"/>
          <w:wAfter w:w="356" w:type="dxa"/>
          <w:trHeight w:val="268"/>
        </w:trPr>
        <w:tc>
          <w:tcPr>
            <w:tcW w:w="17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62" w:type="dxa"/>
            <w:gridSpan w:val="2"/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" w:type="dxa"/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dxa"/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неделя.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3-4 неделя.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«Зимняя фантазия»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«Птицы и звери в музыке»</w:t>
            </w:r>
          </w:p>
        </w:tc>
      </w:tr>
      <w:tr w:rsidR="00C618B3" w:rsidRPr="00C618B3" w:rsidTr="00C618B3">
        <w:trPr>
          <w:gridAfter w:val="4"/>
          <w:wAfter w:w="945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здороваюсь везде»</w:t>
            </w:r>
          </w:p>
        </w:tc>
        <w:tc>
          <w:tcPr>
            <w:tcW w:w="4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здороваюсь везде»</w:t>
            </w:r>
          </w:p>
        </w:tc>
      </w:tr>
      <w:tr w:rsidR="00C618B3" w:rsidRPr="00C618B3" w:rsidTr="00C618B3">
        <w:trPr>
          <w:gridAfter w:val="4"/>
          <w:wAfter w:w="1666" w:type="dxa"/>
          <w:trHeight w:val="970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Свободное движение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движение ребёнка «Змейка»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Галоп вперёд лошадками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движение ребёнка «Змейка»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Галоп вперёд лошадками</w:t>
            </w:r>
          </w:p>
        </w:tc>
      </w:tr>
      <w:tr w:rsidR="00C618B3" w:rsidRPr="00C618B3" w:rsidTr="00C618B3">
        <w:trPr>
          <w:gridAfter w:val="4"/>
          <w:wAfter w:w="1666" w:type="dxa"/>
          <w:trHeight w:val="886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движения.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«Раз, два, три»  тренажер; «Марш оловянных солдатиков» П. И. Чайковского; элементы танца «Полька»</w:t>
            </w:r>
            <w:proofErr w:type="gramEnd"/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«Раз, два, три»  тренажер; «Марш оловянных солдатиков» П. И. Чайковского; элементы танца «Полька»</w:t>
            </w:r>
            <w:proofErr w:type="gramEnd"/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чувства ритма,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«Игры с именами»-  спеть своё имя и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прохлопать</w:t>
            </w:r>
            <w:proofErr w:type="gramEnd"/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«Игра в имена»- проговорить и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прохлопать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своё имя.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на развитие мелкой моторики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«Пили, пила!» Пили, пила, пили живей,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строим домик для зверей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нём серый зайчик станет жить,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 нами будет он дружить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«Пили, пила!» Пили, пила, пили живей,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строим домик для зверей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нём серый зайчик станет жить,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 нами будет он дружить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Грига «Шествие гномов»; Мусоргского «Баба Яга»,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«Труба и барабан», муз. Е. Тиличеевой, сл. Н. Найденовой;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МДИ «Кого встретил Колобок?»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Распевание, пение.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«Барабанщик»- активно подпевать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«Я гуляю во дворе», «Россия, Россия»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Л.Булдакова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«Качели» после  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пропевания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показать языком верх-низ</w:t>
            </w:r>
          </w:p>
          <w:p w:rsidR="00C618B3" w:rsidRPr="00C618B3" w:rsidRDefault="00C618B3" w:rsidP="00C618B3">
            <w:pPr>
              <w:shd w:val="clear" w:color="auto" w:fill="FFFFFF"/>
              <w:spacing w:after="0" w:line="0" w:lineRule="atLeast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«Россия, Россия»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Л.Булдакова</w:t>
            </w:r>
            <w:proofErr w:type="spellEnd"/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,«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Слава Армии Российской»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 игры-танцы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Танцы «Весенняя полька», «Ручки- ручки»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«А на улице мороз»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Танцы: Весенняя полька», «Ручки- ручки»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«Гори-гори ясно» сочетать движения с пением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Прощание</w:t>
            </w: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свидания» установление визуального контакта</w:t>
            </w:r>
          </w:p>
        </w:tc>
      </w:tr>
      <w:tr w:rsidR="00C618B3" w:rsidRPr="00C618B3" w:rsidTr="00C618B3">
        <w:trPr>
          <w:gridAfter w:val="1"/>
          <w:wAfter w:w="154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9218" w:type="dxa"/>
            <w:gridSpan w:val="8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101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                                                Февраль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1-2 неделя.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3-4 неделя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«Настроения и чувства в музыке».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Поздороваться с детьми с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разной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интонацией—развивать интонационную выразительность,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звуковысотный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тембровый слух, чувство ритма.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Поздоровайся с зайчиком и повтори его песенку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овторять  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попевку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образцу в различных ритмических комбинациях.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контакта</w:t>
            </w:r>
          </w:p>
        </w:tc>
      </w:tr>
      <w:tr w:rsidR="00C618B3" w:rsidRPr="00C618B3" w:rsidTr="00C618B3">
        <w:trPr>
          <w:gridAfter w:val="4"/>
          <w:wAfter w:w="1666" w:type="dxa"/>
          <w:trHeight w:val="780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Свободное движение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движение «Змейка»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«Зайцы» учить прыгать с продвижением вперёд</w:t>
            </w:r>
          </w:p>
        </w:tc>
      </w:tr>
      <w:tr w:rsidR="00C618B3" w:rsidRPr="00C618B3" w:rsidTr="00C618B3">
        <w:trPr>
          <w:gridAfter w:val="4"/>
          <w:wAfter w:w="1666" w:type="dxa"/>
          <w:trHeight w:val="1142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движения.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Элементы вальса под муз. Е. Тиличеевой; элементы танца «Весенняя полька», элементы подгрупповых танцев, ходьба с </w:t>
            </w: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перестроениями под муз. С.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Бодренкова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легкий бег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Элементы вальса под муз. Е. Тиличеевой; элементы танца «Весенняя полька», элементы подгрупповых танцев, ходьба с перестроениями под муз. С.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Бодренкова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легкий бег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Развитие чувства ритма,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«Делай как я»- развивать ритмические навыки и память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с палочками «Зимняя фантазия»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простукивать ритмы по предложенной схем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е(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презентация)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Спой и проговори своё имя, протопай,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прохлопай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учить воспроизводить услышанный ритм.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с палочками «Зимняя фантазия»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 простукивать ритмы  по предложенной схем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е(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презентация)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«Семья»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ыполнять упражнение совместно с воспитателем.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«Семья»- предложить одному ребенку проговорить стихотворение и показать движения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«Тройка»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,«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Зима» Г.В.Свиридова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МДИ  «Музыкальная палитра»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«Утро» Григ;</w:t>
            </w:r>
          </w:p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«Лунная соната» Бетховен;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МДИ  «Музыкальная палитра»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Распевание, пение.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40" w:firstLine="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А.Евтодьевой</w:t>
            </w:r>
            <w:proofErr w:type="spellEnd"/>
          </w:p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40" w:firstLine="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«Россия, Россия» Л.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Булдакова</w:t>
            </w:r>
            <w:proofErr w:type="spellEnd"/>
          </w:p>
          <w:p w:rsidR="00C618B3" w:rsidRPr="00C618B3" w:rsidRDefault="00C618B3" w:rsidP="00C618B3">
            <w:pPr>
              <w:shd w:val="clear" w:color="auto" w:fill="FFFFFF"/>
              <w:spacing w:after="0" w:line="0" w:lineRule="atLeast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«Наша  бабушка»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Горцуевой</w:t>
            </w:r>
            <w:proofErr w:type="spellEnd"/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А.Евтодьевой</w:t>
            </w:r>
            <w:proofErr w:type="spellEnd"/>
          </w:p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«8 марта», «Песенка  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чудесенка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C618B3" w:rsidRPr="00C618B3" w:rsidRDefault="00C618B3" w:rsidP="00C618B3">
            <w:pPr>
              <w:shd w:val="clear" w:color="auto" w:fill="FFFFFF"/>
              <w:spacing w:after="0" w:line="0" w:lineRule="atLeast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«Россия, Россия» Л.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Булдакова</w:t>
            </w:r>
            <w:proofErr w:type="spellEnd"/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 игры-танцы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Танцы «Дома пахнет пирогами»,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«Весенняя полька»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Танцы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ома пахнет пирогами»,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«Весенняя полька»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«Ваня простота»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Прощание</w:t>
            </w: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свидания», установление визуального контакта</w:t>
            </w:r>
          </w:p>
        </w:tc>
      </w:tr>
      <w:tr w:rsidR="00C618B3" w:rsidRPr="00C618B3" w:rsidTr="00C618B3">
        <w:trPr>
          <w:gridAfter w:val="2"/>
          <w:wAfter w:w="476" w:type="dxa"/>
          <w:trHeight w:val="70"/>
        </w:trPr>
        <w:tc>
          <w:tcPr>
            <w:tcW w:w="10908" w:type="dxa"/>
            <w:gridSpan w:val="8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  <w:tc>
          <w:tcPr>
            <w:tcW w:w="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1-2 неделя.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3-4 неделя.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        Тема: «Музыкальные инструменты и игрушки в музыке»</w:t>
            </w:r>
          </w:p>
        </w:tc>
      </w:tr>
      <w:tr w:rsidR="00C618B3" w:rsidRPr="00C618B3" w:rsidTr="00C618B3">
        <w:trPr>
          <w:gridAfter w:val="2"/>
          <w:wAfter w:w="47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Приветствие.</w:t>
            </w:r>
          </w:p>
        </w:tc>
        <w:tc>
          <w:tcPr>
            <w:tcW w:w="4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«Доброе утро»</w:t>
            </w:r>
          </w:p>
        </w:tc>
        <w:tc>
          <w:tcPr>
            <w:tcW w:w="1010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7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«Доброе утро»</w:t>
            </w:r>
          </w:p>
        </w:tc>
      </w:tr>
      <w:tr w:rsidR="00C618B3" w:rsidRPr="00C618B3" w:rsidTr="00C618B3">
        <w:trPr>
          <w:gridAfter w:val="2"/>
          <w:wAfter w:w="476" w:type="dxa"/>
          <w:trHeight w:val="1140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движения.</w:t>
            </w:r>
          </w:p>
        </w:tc>
        <w:tc>
          <w:tcPr>
            <w:tcW w:w="4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Шаг с притопом под аккомпанемент русских народных мелодий «Из-под дуба», «Полянка», обр. Н.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Метлова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010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37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«Марш»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иличеевой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ритмично двигаться в соответствии со сменой характера музыки. Упражнять с флажками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«Пружинка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»(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р.н.м.)- выполнять упражнение по показу воспитателя, следить за осанкой.</w:t>
            </w:r>
          </w:p>
        </w:tc>
      </w:tr>
      <w:tr w:rsidR="00C618B3" w:rsidRPr="00C618B3" w:rsidTr="00C618B3">
        <w:trPr>
          <w:gridAfter w:val="2"/>
          <w:wAfter w:w="476" w:type="dxa"/>
          <w:trHeight w:val="1140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чувства ритма,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4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«Представляем имена» развивать чувство ритма, выразительность </w:t>
            </w:r>
            <w:proofErr w:type="spellStart"/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выразительность</w:t>
            </w:r>
            <w:proofErr w:type="spellEnd"/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память , эмоциональную речь.</w:t>
            </w:r>
          </w:p>
        </w:tc>
        <w:tc>
          <w:tcPr>
            <w:tcW w:w="1010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37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«Тра-та-та» развивать чувство ритма. выразительность, память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эмоциональную речь.</w:t>
            </w:r>
          </w:p>
        </w:tc>
      </w:tr>
      <w:tr w:rsidR="00C618B3" w:rsidRPr="00C618B3" w:rsidTr="00C618B3">
        <w:trPr>
          <w:gridAfter w:val="2"/>
          <w:wAfter w:w="476" w:type="dxa"/>
          <w:trHeight w:val="1140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Упражнение на развитие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мелкой</w:t>
            </w:r>
            <w:proofErr w:type="gramEnd"/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моторики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</w:tc>
        <w:tc>
          <w:tcPr>
            <w:tcW w:w="4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«Две тетери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упражнение оп показу педагога.</w:t>
            </w:r>
          </w:p>
        </w:tc>
        <w:tc>
          <w:tcPr>
            <w:tcW w:w="1010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37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«Две тетери»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ыполнять упражнение оп показу педагога.</w:t>
            </w:r>
          </w:p>
        </w:tc>
      </w:tr>
      <w:tr w:rsidR="00C618B3" w:rsidRPr="00C618B3" w:rsidTr="00C618B3">
        <w:trPr>
          <w:gridAfter w:val="4"/>
          <w:wAfter w:w="1666" w:type="dxa"/>
          <w:trHeight w:val="1140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Слушание музыки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«Марш» Е. Тиличеевой – реагировать на маршевый характер пьесы.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МДИ «Угадай колокольчик» Н.Г. Кононовой Развивать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звуковысотный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слух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«Колыбельная»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лушать музыку спокойного, напевного характера, игровой момент.</w:t>
            </w:r>
          </w:p>
        </w:tc>
      </w:tr>
      <w:tr w:rsidR="00C618B3" w:rsidRPr="00C618B3" w:rsidTr="00C618B3">
        <w:trPr>
          <w:gridAfter w:val="2"/>
          <w:wAfter w:w="476" w:type="dxa"/>
          <w:trHeight w:val="984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4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1010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3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</w:tr>
      <w:tr w:rsidR="00C618B3" w:rsidRPr="00C618B3" w:rsidTr="00C618B3">
        <w:trPr>
          <w:gridAfter w:val="2"/>
          <w:wAfter w:w="476" w:type="dxa"/>
          <w:trHeight w:val="1184"/>
        </w:trPr>
        <w:tc>
          <w:tcPr>
            <w:tcW w:w="21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44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1010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3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</w:tr>
      <w:tr w:rsidR="00C618B3" w:rsidRPr="00C618B3" w:rsidTr="00C618B3">
        <w:trPr>
          <w:gridAfter w:val="3"/>
          <w:wAfter w:w="714" w:type="dxa"/>
          <w:trHeight w:val="70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44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3224" w:type="dxa"/>
            <w:gridSpan w:val="3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</w:tr>
      <w:tr w:rsidR="00C618B3" w:rsidRPr="00C618B3" w:rsidTr="00C618B3">
        <w:trPr>
          <w:gridAfter w:val="1"/>
          <w:wAfter w:w="238" w:type="dxa"/>
        </w:trPr>
        <w:tc>
          <w:tcPr>
            <w:tcW w:w="21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4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010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7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2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C618B3" w:rsidRPr="00C618B3" w:rsidTr="00C618B3">
        <w:trPr>
          <w:gridAfter w:val="3"/>
          <w:wAfter w:w="714" w:type="dxa"/>
          <w:trHeight w:val="284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1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55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2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C618B3" w:rsidRPr="00C618B3" w:rsidTr="00C618B3">
        <w:trPr>
          <w:gridAfter w:val="2"/>
          <w:wAfter w:w="476" w:type="dxa"/>
          <w:trHeight w:val="70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4462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  <w:tc>
          <w:tcPr>
            <w:tcW w:w="1010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  <w:tc>
          <w:tcPr>
            <w:tcW w:w="3746" w:type="dxa"/>
            <w:gridSpan w:val="4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«Чепуха»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добрый ты»,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Чунга-чанга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«Песенка крокодила Гены»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над выразительным пением: петь естественным голосом, легко и весело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«Чепуха»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«Улыбка»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«Настоящий друг»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 передавать характер песен, четче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пропевать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 игры-танцы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«Весенняя полька»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«Страна чудес»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«Ку-ку»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ind w:left="16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«Ручки- ручки»</w:t>
            </w:r>
          </w:p>
          <w:p w:rsidR="00C618B3" w:rsidRPr="00C618B3" w:rsidRDefault="00C618B3" w:rsidP="00C618B3">
            <w:pPr>
              <w:spacing w:after="0" w:line="240" w:lineRule="auto"/>
              <w:ind w:left="16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«Весенняя полька»</w:t>
            </w:r>
          </w:p>
          <w:p w:rsidR="00C618B3" w:rsidRPr="00C618B3" w:rsidRDefault="00C618B3" w:rsidP="00C618B3">
            <w:pPr>
              <w:spacing w:after="0" w:line="0" w:lineRule="atLeast"/>
              <w:ind w:left="16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«Ищи»</w:t>
            </w:r>
          </w:p>
        </w:tc>
      </w:tr>
      <w:tr w:rsidR="00C618B3" w:rsidRPr="00C618B3" w:rsidTr="00C618B3">
        <w:trPr>
          <w:gridAfter w:val="1"/>
          <w:wAfter w:w="154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Прощание</w:t>
            </w:r>
          </w:p>
        </w:tc>
        <w:tc>
          <w:tcPr>
            <w:tcW w:w="921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новых встреч»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C618B3" w:rsidRPr="00C618B3" w:rsidTr="00C618B3">
        <w:trPr>
          <w:gridAfter w:val="1"/>
          <w:wAfter w:w="154" w:type="dxa"/>
          <w:trHeight w:val="70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  <w:tc>
          <w:tcPr>
            <w:tcW w:w="92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10187" w:type="dxa"/>
            <w:gridSpan w:val="8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1 -2 неделя.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3-4 неделя.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«Музыка – язык чувств».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</w:t>
            </w: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здороваюсь везде»</w:t>
            </w:r>
          </w:p>
        </w:tc>
      </w:tr>
      <w:tr w:rsidR="00C618B3" w:rsidRPr="00C618B3" w:rsidTr="00C618B3">
        <w:trPr>
          <w:gridAfter w:val="4"/>
          <w:wAfter w:w="1666" w:type="dxa"/>
          <w:trHeight w:val="644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Свободное движение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«Весна» - лёгкие поскоки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«Воробушки» (в.н.м.)- упражнять в лёгком беге и подпрыгивании на обеих ногах, кружась или с продвижением вперёд.</w:t>
            </w:r>
          </w:p>
        </w:tc>
      </w:tr>
      <w:tr w:rsidR="00C618B3" w:rsidRPr="00C618B3" w:rsidTr="00C618B3">
        <w:trPr>
          <w:gridAfter w:val="4"/>
          <w:wAfter w:w="1666" w:type="dxa"/>
          <w:trHeight w:val="744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движения.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вальса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Добиваться плавности в движении рук.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присели,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назад-присели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поменялись местами.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Выполнять движения по описанию.</w:t>
            </w:r>
          </w:p>
        </w:tc>
      </w:tr>
      <w:tr w:rsidR="00C618B3" w:rsidRPr="00C618B3" w:rsidTr="00C618B3">
        <w:trPr>
          <w:gridAfter w:val="4"/>
          <w:wAfter w:w="1666" w:type="dxa"/>
          <w:trHeight w:val="988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чувства ритма,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«Фея Драже» - игра на ДМИ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чувство ритма, слуховое внимание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«Песня жаворонка» П.И. Чайковского -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видеопроект</w:t>
            </w:r>
            <w:proofErr w:type="spellEnd"/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подобрать подходящие инструменты (свистулька, треугольник, металлофон, колокольчик)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на развитие мелкой моторики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«Раз-два, острова»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Развивать мелкую моторику.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«Дружат в  нашей группе»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Развивать мелкую моторику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«Океан - море синее» Н. А. Римского-Корсакова </w:t>
            </w: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слушание музыки с использованием ИКТ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Формировать эмоциональную отзывчивость на музыку. Развивать речь.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МДИ  «Что лишнее?»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Закрепить название групп музыкальных </w:t>
            </w: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инструментов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интерактивная игра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Распевание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пение.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«Коза»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Развивать творческое воображение, чувство ритма.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«Россия. Россия»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Л.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Булдакова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Эмоционально исполнять знакомую песню, учить начинать пение после вступления.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Распевка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«Коза»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Победы» Л.Мочаловой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знакомство  с новой песней беседа по содержанию 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петь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правильно артикулируя гласные звуки.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 игры-танцы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Танец «Весенняя полька»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Развивать коммуникативные качества.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«Собери яйцо», «Катись яичко»</w:t>
            </w:r>
          </w:p>
          <w:p w:rsidR="00C618B3" w:rsidRPr="00C618B3" w:rsidRDefault="00C618B3" w:rsidP="00C618B3">
            <w:pPr>
              <w:spacing w:after="0" w:line="0" w:lineRule="atLeast"/>
              <w:ind w:left="16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Разучить слова русской народной игры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ind w:left="16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Разминка «Солнечный круг» с флажками» двигаться под музыку, следить за осанкой.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Танец «Неразлучные друзья» исполнять знакомый танец в паре с педагогов.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Прощание</w:t>
            </w: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новых встреч»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80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 неделя.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 неделя.</w:t>
            </w:r>
          </w:p>
        </w:tc>
      </w:tr>
      <w:tr w:rsidR="00C618B3" w:rsidRPr="00C618B3" w:rsidTr="00C618B3">
        <w:trPr>
          <w:gridAfter w:val="4"/>
          <w:wAfter w:w="1666" w:type="dxa"/>
          <w:trHeight w:val="70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7"/>
                <w:lang w:eastAsia="ru-RU"/>
              </w:rPr>
            </w:pP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7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Тема: «Песня – танец - марш»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7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мониторинг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Поздороваемся с козликом разной интонацией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Поздороваемся с лошадко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й-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произносить приветствие с различной динамикой и интонацией.</w:t>
            </w:r>
          </w:p>
        </w:tc>
      </w:tr>
      <w:tr w:rsidR="00C618B3" w:rsidRPr="00C618B3" w:rsidTr="00C618B3">
        <w:trPr>
          <w:gridAfter w:val="4"/>
          <w:wAfter w:w="1666" w:type="dxa"/>
          <w:trHeight w:val="538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Свободное движение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 с притопом, русский шаг, прямой  и боковой галоп.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Шаг с притопом, кружение на месте, присядка с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распошонкой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</w:t>
            </w:r>
          </w:p>
        </w:tc>
      </w:tr>
      <w:tr w:rsidR="00C618B3" w:rsidRPr="00C618B3" w:rsidTr="00C618B3">
        <w:trPr>
          <w:gridAfter w:val="4"/>
          <w:wAfter w:w="1666" w:type="dxa"/>
          <w:trHeight w:val="1040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движения.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«Побегали- потопали»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етховена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коммуникативные навыки.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«Выставление ноги вперёд на пятку» (р.н.м.)- обратить внимание на осанку, учить выполнять движения ритмично.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«Скачут лошадки</w:t>
            </w:r>
            <w:proofErr w:type="gram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»(</w:t>
            </w:r>
            <w:proofErr w:type="gram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ч.н.м.)- выполнять движения врассыпную, останавливаться с концом музыки.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чувства ритма,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Видеопроект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«Дождик». Игра на ДМИ.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чувство ритма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МДИ «На чем играю?»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музыкальный инструмент по звучанию, правильно называть его.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на развитие мелкой моторики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«Овечки», «Коза» развивать эмоциональную выразительность, чувство ритма, мелкую моторику и воображение.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«Сорока», «Бабушка очки надела» - развивать эмоциональную выразительность, чувство ритма, мелкую моторику и воображение.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Слушание музыки.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Сен-Санс «Лебедь», «Ослик»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эмоционально отзываться на характерную музыку. Развивать творческое воображение, фантазию.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Иллюстрации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Сен-Санс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«Аквариум», «Королевский марш льва»</w:t>
            </w:r>
          </w:p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фантазию.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Распевание, пение.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Л.Горцуевой</w:t>
            </w:r>
            <w:proofErr w:type="spellEnd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«Простое слово» </w:t>
            </w:r>
            <w:proofErr w:type="spellStart"/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А.Чугайкина</w:t>
            </w:r>
            <w:proofErr w:type="spellEnd"/>
          </w:p>
          <w:p w:rsidR="00C618B3" w:rsidRPr="00C618B3" w:rsidRDefault="00C618B3" w:rsidP="00C618B3">
            <w:pPr>
              <w:shd w:val="clear" w:color="auto" w:fill="FFFFFF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Работа над новой песней, стараться петь слаженно, не напрягая голос.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раннее выученных песен (по выбору)</w:t>
            </w:r>
          </w:p>
        </w:tc>
      </w:tr>
      <w:tr w:rsidR="00C618B3" w:rsidRPr="00C618B3" w:rsidTr="00C618B3">
        <w:trPr>
          <w:gridAfter w:val="4"/>
          <w:wAfter w:w="1666" w:type="dxa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 игры-танцы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Танцы «Первоклашки», «Что манит птицу»</w:t>
            </w:r>
          </w:p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Разучивать танцы. Выполнять движения ритмично, легко.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Исполнение любимых танцев по желанию.</w:t>
            </w:r>
          </w:p>
        </w:tc>
      </w:tr>
      <w:tr w:rsidR="00C618B3" w:rsidRPr="00C618B3" w:rsidTr="00C618B3">
        <w:trPr>
          <w:gridAfter w:val="4"/>
          <w:wAfter w:w="1666" w:type="dxa"/>
          <w:trHeight w:val="196"/>
        </w:trPr>
        <w:tc>
          <w:tcPr>
            <w:tcW w:w="2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196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Прощание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196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новых встреч»</w:t>
            </w:r>
          </w:p>
        </w:tc>
        <w:tc>
          <w:tcPr>
            <w:tcW w:w="48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8B3" w:rsidRPr="00C618B3" w:rsidRDefault="00C618B3" w:rsidP="00C618B3">
            <w:pPr>
              <w:spacing w:after="0" w:line="196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новых встреч»</w:t>
            </w:r>
          </w:p>
        </w:tc>
      </w:tr>
    </w:tbl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Работа с родителями: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Информировать родителей о задачах и содержании работы по музыкальному развитию ребенка.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Привлекать родителей к участию в праздниках, развлечениях, проектах, конкурсах.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Создание обогащенной музыкально-художественной предметно-развивающей среды в детском саду и дома.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Организация семейного клуба в целях обеспечения сотрудничества детского сада с семьей.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Консультация </w:t>
      </w:r>
      <w:r w:rsidRPr="00C618B3">
        <w:rPr>
          <w:rFonts w:ascii="Times New Roman" w:eastAsia="Times New Roman" w:hAnsi="Times New Roman" w:cs="Times New Roman"/>
          <w:i/>
          <w:iCs/>
          <w:color w:val="000000"/>
          <w:sz w:val="26"/>
          <w:lang w:eastAsia="ru-RU"/>
        </w:rPr>
        <w:t>«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Развитие певческих умений и навыков у ребенка»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Советы «Как научить ребенка слушать классическую музыку и высказывать своё мнение о ней»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Советы «Музыкальные подвижные игра и их использование в домашних условиях»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Памятка «Приемы развития музыкального творчества у дошкольников»</w:t>
      </w:r>
    </w:p>
    <w:p w:rsidR="00C618B3" w:rsidRPr="00C618B3" w:rsidRDefault="00C618B3" w:rsidP="00C618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Выставки, дни открытых дверей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Результаты действия маршрута: 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Ребёнок стал более восприимчив к пониманию заданий музыкального руководителя, воспитателя, что явилось результатом реализации заданий, предусмотренных индивидуальным маршрутом развития. </w:t>
      </w: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 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Наметилась положительная динамика в развитии умения эмоционально откликаться на музыку разного характера, повысился уровень развития музыкально-сенсорных способностей. Умение координировать движения с музыкой и речью и ориентировка в пространстве развиты недостаточно.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Рекомендации по продолжению или завершению коррекционно-развивающей работы по итогам мониторинга (конец года): </w:t>
      </w:r>
      <w:r w:rsidRPr="00C618B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продолжить коррекционно-развивающую работу с учетом достигнутых результатов в следующем учебном году.</w:t>
      </w:r>
    </w:p>
    <w:p w:rsidR="00C618B3" w:rsidRPr="00C618B3" w:rsidRDefault="00C618B3" w:rsidP="00C618B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618B3">
        <w:rPr>
          <w:rFonts w:ascii="Times New Roman" w:eastAsia="Times New Roman" w:hAnsi="Times New Roman" w:cs="Times New Roman"/>
          <w:color w:val="111111"/>
          <w:sz w:val="26"/>
          <w:lang w:eastAsia="ru-RU"/>
        </w:rPr>
        <w:t>В результате проведенной работы цель и задачи</w:t>
      </w:r>
      <w:r w:rsidRPr="00C618B3">
        <w:rPr>
          <w:rFonts w:ascii="Times New Roman" w:eastAsia="Times New Roman" w:hAnsi="Times New Roman" w:cs="Times New Roman"/>
          <w:b/>
          <w:bCs/>
          <w:color w:val="111111"/>
          <w:sz w:val="26"/>
          <w:lang w:eastAsia="ru-RU"/>
        </w:rPr>
        <w:t> </w:t>
      </w:r>
      <w:r w:rsidRPr="00C618B3">
        <w:rPr>
          <w:rFonts w:ascii="Times New Roman" w:eastAsia="Times New Roman" w:hAnsi="Times New Roman" w:cs="Times New Roman"/>
          <w:color w:val="111111"/>
          <w:sz w:val="26"/>
          <w:lang w:eastAsia="ru-RU"/>
        </w:rPr>
        <w:t>индивидуального маршрута сопровождения считаю выполненными</w:t>
      </w:r>
      <w:r w:rsidRPr="00C618B3">
        <w:rPr>
          <w:rFonts w:ascii="Times New Roman" w:eastAsia="Times New Roman" w:hAnsi="Times New Roman" w:cs="Times New Roman"/>
          <w:b/>
          <w:bCs/>
          <w:color w:val="111111"/>
          <w:sz w:val="26"/>
          <w:lang w:eastAsia="ru-RU"/>
        </w:rPr>
        <w:t>.</w:t>
      </w:r>
    </w:p>
    <w:p w:rsidR="00245F45" w:rsidRDefault="00245F45"/>
    <w:sectPr w:rsidR="00245F45" w:rsidSect="00245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F1DED"/>
    <w:multiLevelType w:val="multilevel"/>
    <w:tmpl w:val="DD549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618B3"/>
    <w:rsid w:val="00057266"/>
    <w:rsid w:val="00092A06"/>
    <w:rsid w:val="00245F45"/>
    <w:rsid w:val="002727FC"/>
    <w:rsid w:val="002E65A5"/>
    <w:rsid w:val="00372F92"/>
    <w:rsid w:val="0045166F"/>
    <w:rsid w:val="0059001D"/>
    <w:rsid w:val="00650EDF"/>
    <w:rsid w:val="00767F5E"/>
    <w:rsid w:val="008F0009"/>
    <w:rsid w:val="009661CA"/>
    <w:rsid w:val="00A73550"/>
    <w:rsid w:val="00AD5508"/>
    <w:rsid w:val="00BB7F5E"/>
    <w:rsid w:val="00C618B3"/>
    <w:rsid w:val="00D52F5B"/>
    <w:rsid w:val="00EE4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0">
    <w:name w:val="c30"/>
    <w:basedOn w:val="a"/>
    <w:rsid w:val="00C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4">
    <w:name w:val="c154"/>
    <w:basedOn w:val="a0"/>
    <w:rsid w:val="00C618B3"/>
  </w:style>
  <w:style w:type="character" w:customStyle="1" w:styleId="c51">
    <w:name w:val="c51"/>
    <w:basedOn w:val="a0"/>
    <w:rsid w:val="00C618B3"/>
  </w:style>
  <w:style w:type="paragraph" w:customStyle="1" w:styleId="c97">
    <w:name w:val="c97"/>
    <w:basedOn w:val="a"/>
    <w:rsid w:val="00C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4">
    <w:name w:val="c114"/>
    <w:basedOn w:val="a0"/>
    <w:rsid w:val="00C618B3"/>
  </w:style>
  <w:style w:type="character" w:customStyle="1" w:styleId="c128">
    <w:name w:val="c128"/>
    <w:basedOn w:val="a0"/>
    <w:rsid w:val="00C618B3"/>
  </w:style>
  <w:style w:type="character" w:customStyle="1" w:styleId="c12">
    <w:name w:val="c12"/>
    <w:basedOn w:val="a0"/>
    <w:rsid w:val="00C618B3"/>
  </w:style>
  <w:style w:type="paragraph" w:customStyle="1" w:styleId="c19">
    <w:name w:val="c19"/>
    <w:basedOn w:val="a"/>
    <w:rsid w:val="00C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0">
    <w:name w:val="c90"/>
    <w:basedOn w:val="a0"/>
    <w:rsid w:val="00C618B3"/>
  </w:style>
  <w:style w:type="paragraph" w:customStyle="1" w:styleId="c141">
    <w:name w:val="c141"/>
    <w:basedOn w:val="a"/>
    <w:rsid w:val="00C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C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2">
    <w:name w:val="c122"/>
    <w:basedOn w:val="a0"/>
    <w:rsid w:val="00C618B3"/>
  </w:style>
  <w:style w:type="character" w:customStyle="1" w:styleId="c81">
    <w:name w:val="c81"/>
    <w:basedOn w:val="a0"/>
    <w:rsid w:val="00C618B3"/>
  </w:style>
  <w:style w:type="paragraph" w:customStyle="1" w:styleId="c7">
    <w:name w:val="c7"/>
    <w:basedOn w:val="a"/>
    <w:rsid w:val="00C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618B3"/>
  </w:style>
  <w:style w:type="paragraph" w:customStyle="1" w:styleId="c93">
    <w:name w:val="c93"/>
    <w:basedOn w:val="a"/>
    <w:rsid w:val="00C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C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618B3"/>
  </w:style>
  <w:style w:type="paragraph" w:customStyle="1" w:styleId="c14">
    <w:name w:val="c14"/>
    <w:basedOn w:val="a"/>
    <w:rsid w:val="00C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C618B3"/>
  </w:style>
  <w:style w:type="paragraph" w:customStyle="1" w:styleId="c22">
    <w:name w:val="c22"/>
    <w:basedOn w:val="a"/>
    <w:rsid w:val="00C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7">
    <w:name w:val="c77"/>
    <w:basedOn w:val="a0"/>
    <w:rsid w:val="00C618B3"/>
  </w:style>
  <w:style w:type="character" w:customStyle="1" w:styleId="c126">
    <w:name w:val="c126"/>
    <w:basedOn w:val="a0"/>
    <w:rsid w:val="00C618B3"/>
  </w:style>
  <w:style w:type="paragraph" w:customStyle="1" w:styleId="c144">
    <w:name w:val="c144"/>
    <w:basedOn w:val="a"/>
    <w:rsid w:val="00C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618B3"/>
  </w:style>
  <w:style w:type="character" w:customStyle="1" w:styleId="c29">
    <w:name w:val="c29"/>
    <w:basedOn w:val="a0"/>
    <w:rsid w:val="00C618B3"/>
  </w:style>
  <w:style w:type="character" w:customStyle="1" w:styleId="c0">
    <w:name w:val="c0"/>
    <w:basedOn w:val="a0"/>
    <w:rsid w:val="00C618B3"/>
  </w:style>
  <w:style w:type="character" w:customStyle="1" w:styleId="c132">
    <w:name w:val="c132"/>
    <w:basedOn w:val="a0"/>
    <w:rsid w:val="00C618B3"/>
  </w:style>
  <w:style w:type="paragraph" w:customStyle="1" w:styleId="c98">
    <w:name w:val="c98"/>
    <w:basedOn w:val="a"/>
    <w:rsid w:val="00C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C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3785</Words>
  <Characters>21581</Characters>
  <Application>Microsoft Office Word</Application>
  <DocSecurity>0</DocSecurity>
  <Lines>179</Lines>
  <Paragraphs>50</Paragraphs>
  <ScaleCrop>false</ScaleCrop>
  <Company>Microsoft</Company>
  <LinksUpToDate>false</LinksUpToDate>
  <CharactersWithSpaces>25316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Kadieva Sheri</dc:creator>
  <cp:lastModifiedBy>ЯНТАРЬ</cp:lastModifiedBy>
  <cp:revision>17</cp:revision>
  <dcterms:created xsi:type="dcterms:W3CDTF">2023-06-05T03:54:00Z</dcterms:created>
  <dcterms:modified xsi:type="dcterms:W3CDTF">2024-05-15T08:55:00Z</dcterms:modified>
</cp:coreProperties>
</file>