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471" w:rsidRPr="00342E50"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p>
    <w:p w:rsidR="00342E50" w:rsidRPr="0082041F" w:rsidRDefault="00342E50" w:rsidP="00342E50">
      <w:pPr>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w:t>
      </w:r>
      <w:r w:rsidR="005071B8">
        <w:rPr>
          <w:rFonts w:ascii="Times New Roman" w:hAnsi="Times New Roman" w:cs="Times New Roman"/>
          <w:b/>
          <w:bCs/>
          <w:color w:val="000000" w:themeColor="text1"/>
          <w:sz w:val="28"/>
          <w:szCs w:val="28"/>
        </w:rPr>
        <w:t xml:space="preserve">       </w:t>
      </w:r>
      <w:r w:rsidRPr="0082041F">
        <w:rPr>
          <w:rFonts w:ascii="Times New Roman" w:hAnsi="Times New Roman" w:cs="Times New Roman"/>
          <w:b/>
          <w:bCs/>
          <w:color w:val="000000" w:themeColor="text1"/>
          <w:sz w:val="28"/>
          <w:szCs w:val="28"/>
        </w:rPr>
        <w:t>Совершенствование методов обучения и воспитания</w:t>
      </w:r>
    </w:p>
    <w:p w:rsidR="00342E50" w:rsidRPr="0082041F" w:rsidRDefault="00342E50" w:rsidP="00342E50">
      <w:pPr>
        <w:spacing w:after="0" w:line="240" w:lineRule="auto"/>
        <w:jc w:val="center"/>
        <w:rPr>
          <w:rFonts w:ascii="Times New Roman" w:hAnsi="Times New Roman" w:cs="Times New Roman"/>
          <w:b/>
          <w:bCs/>
          <w:color w:val="000000" w:themeColor="text1"/>
          <w:sz w:val="28"/>
          <w:szCs w:val="28"/>
        </w:rPr>
      </w:pPr>
      <w:r w:rsidRPr="0082041F">
        <w:rPr>
          <w:rFonts w:ascii="Times New Roman" w:hAnsi="Times New Roman" w:cs="Times New Roman"/>
          <w:b/>
          <w:bCs/>
          <w:color w:val="000000" w:themeColor="text1"/>
          <w:sz w:val="28"/>
          <w:szCs w:val="28"/>
        </w:rPr>
        <w:t>и продуктивного использования новых образовательных технологий</w:t>
      </w:r>
    </w:p>
    <w:p w:rsidR="00342E50" w:rsidRPr="0082041F" w:rsidRDefault="00342E50" w:rsidP="00342E50">
      <w:pPr>
        <w:spacing w:after="0" w:line="240" w:lineRule="auto"/>
        <w:rPr>
          <w:rFonts w:ascii="Times New Roman" w:hAnsi="Times New Roman" w:cs="Times New Roman"/>
          <w:b/>
          <w:bCs/>
          <w:color w:val="000000" w:themeColor="text1"/>
          <w:sz w:val="28"/>
          <w:szCs w:val="28"/>
        </w:rPr>
      </w:pPr>
    </w:p>
    <w:p w:rsidR="00342E50" w:rsidRPr="0082041F" w:rsidRDefault="00342E50" w:rsidP="00342E50">
      <w:pPr>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w:t>
      </w:r>
      <w:r w:rsidR="005071B8">
        <w:rPr>
          <w:rFonts w:ascii="Times New Roman" w:hAnsi="Times New Roman" w:cs="Times New Roman"/>
          <w:b/>
          <w:bCs/>
          <w:color w:val="000000" w:themeColor="text1"/>
          <w:sz w:val="28"/>
          <w:szCs w:val="28"/>
        </w:rPr>
        <w:t>.1</w:t>
      </w:r>
      <w:r w:rsidRPr="0082041F">
        <w:rPr>
          <w:rFonts w:ascii="Times New Roman" w:hAnsi="Times New Roman" w:cs="Times New Roman"/>
          <w:b/>
          <w:bCs/>
          <w:color w:val="000000" w:themeColor="text1"/>
          <w:sz w:val="28"/>
          <w:szCs w:val="28"/>
        </w:rPr>
        <w:t xml:space="preserve"> Владение современными образовательными технологиями</w:t>
      </w:r>
    </w:p>
    <w:p w:rsidR="00342E50" w:rsidRDefault="00342E50" w:rsidP="00342E50">
      <w:pPr>
        <w:spacing w:after="0" w:line="240" w:lineRule="auto"/>
        <w:jc w:val="center"/>
        <w:rPr>
          <w:rFonts w:ascii="Times New Roman" w:hAnsi="Times New Roman" w:cs="Times New Roman"/>
          <w:b/>
          <w:bCs/>
          <w:color w:val="000000" w:themeColor="text1"/>
          <w:sz w:val="28"/>
          <w:szCs w:val="28"/>
        </w:rPr>
      </w:pPr>
    </w:p>
    <w:p w:rsidR="00342E50" w:rsidRPr="00BB2B58" w:rsidRDefault="00342E50" w:rsidP="00342E50">
      <w:pPr>
        <w:spacing w:after="0" w:line="240" w:lineRule="auto"/>
        <w:jc w:val="center"/>
        <w:rPr>
          <w:rFonts w:ascii="Times New Roman" w:hAnsi="Times New Roman" w:cs="Times New Roman"/>
          <w:b/>
          <w:bCs/>
          <w:color w:val="000000" w:themeColor="text1"/>
          <w:sz w:val="28"/>
          <w:szCs w:val="28"/>
        </w:rPr>
      </w:pPr>
      <w:r w:rsidRPr="00BB2B58">
        <w:rPr>
          <w:rFonts w:ascii="Times New Roman" w:hAnsi="Times New Roman" w:cs="Times New Roman"/>
          <w:b/>
          <w:bCs/>
          <w:color w:val="000000" w:themeColor="text1"/>
          <w:sz w:val="28"/>
          <w:szCs w:val="28"/>
        </w:rPr>
        <w:t>Письменный отчёт  об использовании</w:t>
      </w:r>
      <w:r w:rsidR="007C2872">
        <w:rPr>
          <w:rFonts w:ascii="Times New Roman" w:hAnsi="Times New Roman" w:cs="Times New Roman"/>
          <w:b/>
          <w:bCs/>
          <w:color w:val="000000" w:themeColor="text1"/>
          <w:sz w:val="28"/>
          <w:szCs w:val="28"/>
        </w:rPr>
        <w:t xml:space="preserve"> </w:t>
      </w:r>
      <w:proofErr w:type="gramStart"/>
      <w:r w:rsidR="007C2872">
        <w:rPr>
          <w:rFonts w:ascii="Times New Roman" w:hAnsi="Times New Roman" w:cs="Times New Roman"/>
          <w:b/>
          <w:bCs/>
          <w:color w:val="000000" w:themeColor="text1"/>
          <w:sz w:val="28"/>
          <w:szCs w:val="28"/>
        </w:rPr>
        <w:t>современных</w:t>
      </w:r>
      <w:proofErr w:type="gramEnd"/>
      <w:r w:rsidR="007C2872">
        <w:rPr>
          <w:rFonts w:ascii="Times New Roman" w:hAnsi="Times New Roman" w:cs="Times New Roman"/>
          <w:b/>
          <w:bCs/>
          <w:color w:val="000000" w:themeColor="text1"/>
          <w:sz w:val="28"/>
          <w:szCs w:val="28"/>
        </w:rPr>
        <w:t xml:space="preserve">    образовательных</w:t>
      </w:r>
      <w:r w:rsidRPr="00BB2B58">
        <w:rPr>
          <w:rFonts w:ascii="Times New Roman" w:hAnsi="Times New Roman" w:cs="Times New Roman"/>
          <w:b/>
          <w:bCs/>
          <w:color w:val="000000" w:themeColor="text1"/>
          <w:sz w:val="28"/>
          <w:szCs w:val="28"/>
        </w:rPr>
        <w:t xml:space="preserve"> </w:t>
      </w:r>
    </w:p>
    <w:p w:rsidR="00342E50" w:rsidRPr="00BB2B58" w:rsidRDefault="007C2872" w:rsidP="00342E50">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D0D0D"/>
          <w:sz w:val="28"/>
          <w:szCs w:val="28"/>
        </w:rPr>
        <w:t>т</w:t>
      </w:r>
      <w:r w:rsidR="00342E50" w:rsidRPr="00BB2B58">
        <w:rPr>
          <w:rFonts w:ascii="Times New Roman" w:hAnsi="Times New Roman" w:cs="Times New Roman"/>
          <w:b/>
          <w:color w:val="0D0D0D"/>
          <w:sz w:val="28"/>
          <w:szCs w:val="28"/>
        </w:rPr>
        <w:t>ехнологий</w:t>
      </w:r>
      <w:r>
        <w:rPr>
          <w:rFonts w:ascii="Times New Roman" w:hAnsi="Times New Roman" w:cs="Times New Roman"/>
          <w:b/>
          <w:color w:val="0D0D0D"/>
          <w:sz w:val="28"/>
          <w:szCs w:val="28"/>
        </w:rPr>
        <w:t xml:space="preserve">, </w:t>
      </w:r>
      <w:r w:rsidR="00342E50" w:rsidRPr="00BB2B58">
        <w:rPr>
          <w:rFonts w:ascii="Times New Roman" w:hAnsi="Times New Roman" w:cs="Times New Roman"/>
          <w:b/>
          <w:color w:val="0D0D0D"/>
          <w:sz w:val="28"/>
          <w:szCs w:val="28"/>
        </w:rPr>
        <w:t xml:space="preserve"> </w:t>
      </w:r>
      <w:r>
        <w:rPr>
          <w:rFonts w:ascii="Times New Roman" w:hAnsi="Times New Roman" w:cs="Times New Roman"/>
          <w:b/>
          <w:color w:val="0D0D0D"/>
          <w:sz w:val="28"/>
          <w:szCs w:val="28"/>
        </w:rPr>
        <w:t xml:space="preserve">соответствующих ФГОС </w:t>
      </w:r>
      <w:proofErr w:type="gramStart"/>
      <w:r>
        <w:rPr>
          <w:rFonts w:ascii="Times New Roman" w:hAnsi="Times New Roman" w:cs="Times New Roman"/>
          <w:b/>
          <w:color w:val="0D0D0D"/>
          <w:sz w:val="28"/>
          <w:szCs w:val="28"/>
        </w:rPr>
        <w:t>ДО</w:t>
      </w:r>
      <w:proofErr w:type="gramEnd"/>
      <w:r>
        <w:rPr>
          <w:rFonts w:ascii="Times New Roman" w:hAnsi="Times New Roman" w:cs="Times New Roman"/>
          <w:b/>
          <w:color w:val="0D0D0D"/>
          <w:sz w:val="28"/>
          <w:szCs w:val="28"/>
        </w:rPr>
        <w:t xml:space="preserve"> в воспитательно-образовательном процессе</w:t>
      </w:r>
    </w:p>
    <w:p w:rsidR="00342E50" w:rsidRDefault="00342E50" w:rsidP="005E0471">
      <w:pPr>
        <w:shd w:val="clear" w:color="auto" w:fill="FFFFFF"/>
        <w:spacing w:after="0" w:line="240" w:lineRule="auto"/>
        <w:textAlignment w:val="baseline"/>
        <w:rPr>
          <w:rFonts w:ascii="Times New Roman" w:hAnsi="Times New Roman" w:cs="Times New Roman"/>
          <w:color w:val="000000" w:themeColor="text1"/>
          <w:sz w:val="28"/>
          <w:szCs w:val="28"/>
        </w:rPr>
      </w:pPr>
    </w:p>
    <w:p w:rsidR="005E0471" w:rsidRPr="00342E50" w:rsidRDefault="005E0471" w:rsidP="005E0471">
      <w:pPr>
        <w:shd w:val="clear" w:color="auto" w:fill="FFFFFF"/>
        <w:spacing w:after="0" w:line="240" w:lineRule="auto"/>
        <w:textAlignment w:val="baseline"/>
        <w:rPr>
          <w:rFonts w:ascii="Times New Roman" w:hAnsi="Times New Roman" w:cs="Times New Roman"/>
          <w:color w:val="000000" w:themeColor="text1"/>
          <w:sz w:val="28"/>
          <w:szCs w:val="28"/>
        </w:rPr>
      </w:pPr>
      <w:r w:rsidRPr="00342E50">
        <w:rPr>
          <w:rFonts w:ascii="Times New Roman" w:hAnsi="Times New Roman" w:cs="Times New Roman"/>
          <w:color w:val="000000" w:themeColor="text1"/>
          <w:sz w:val="28"/>
          <w:szCs w:val="28"/>
        </w:rPr>
        <w:t>Инновационные процессы на современном этапе развития общества затрагивают в первую очередь систему дошкольного образования, как начальную ступень раскрытия потенциальных способностей ребѐнка. Развитие дошкольного образования, переход на новый качественный уровень не может осуществляться без разработки инновационных технологий. Владение современными педагогическими технологиями и новыми методиками - это составляющая методической культуры педагога. Внедрение новых технологий в учебно</w:t>
      </w:r>
      <w:r w:rsidR="0065045B">
        <w:rPr>
          <w:rFonts w:ascii="Times New Roman" w:hAnsi="Times New Roman" w:cs="Times New Roman"/>
          <w:color w:val="000000" w:themeColor="text1"/>
          <w:sz w:val="28"/>
          <w:szCs w:val="28"/>
        </w:rPr>
        <w:t>-</w:t>
      </w:r>
      <w:r w:rsidRPr="00342E50">
        <w:rPr>
          <w:rFonts w:ascii="Times New Roman" w:hAnsi="Times New Roman" w:cs="Times New Roman"/>
          <w:color w:val="000000" w:themeColor="text1"/>
          <w:sz w:val="28"/>
          <w:szCs w:val="28"/>
        </w:rPr>
        <w:t>воспитательный процесс меняет позицию и привычные установки не только воспитанника, но и самого педагога</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xml:space="preserve">В своей </w:t>
      </w:r>
      <w:r w:rsidRPr="00342E50">
        <w:rPr>
          <w:rFonts w:ascii="Times New Roman" w:eastAsia="Times New Roman" w:hAnsi="Times New Roman" w:cs="Times New Roman"/>
          <w:color w:val="000000" w:themeColor="text1"/>
          <w:sz w:val="28"/>
          <w:szCs w:val="28"/>
          <w:lang w:eastAsia="ru-RU"/>
        </w:rPr>
        <w:t xml:space="preserve">педагогической </w:t>
      </w:r>
      <w:r w:rsidRPr="005E0471">
        <w:rPr>
          <w:rFonts w:ascii="Times New Roman" w:eastAsia="Times New Roman" w:hAnsi="Times New Roman" w:cs="Times New Roman"/>
          <w:color w:val="000000" w:themeColor="text1"/>
          <w:sz w:val="28"/>
          <w:szCs w:val="28"/>
          <w:lang w:eastAsia="ru-RU"/>
        </w:rPr>
        <w:t>практике я использую современные образовательные технологии с учетом ФГОС. Создаю комфортные условия для непрерывной </w:t>
      </w:r>
      <w:hyperlink r:id="rId5" w:tooltip="Образовательная деятельность" w:history="1">
        <w:r w:rsidRPr="00342E50">
          <w:rPr>
            <w:rFonts w:ascii="Times New Roman" w:eastAsia="Times New Roman" w:hAnsi="Times New Roman" w:cs="Times New Roman"/>
            <w:color w:val="000000" w:themeColor="text1"/>
            <w:sz w:val="28"/>
            <w:szCs w:val="28"/>
            <w:lang w:eastAsia="ru-RU"/>
          </w:rPr>
          <w:t>образовательной деятельности</w:t>
        </w:r>
      </w:hyperlink>
      <w:r w:rsidRPr="005E0471">
        <w:rPr>
          <w:rFonts w:ascii="Times New Roman" w:eastAsia="Times New Roman" w:hAnsi="Times New Roman" w:cs="Times New Roman"/>
          <w:color w:val="000000" w:themeColor="text1"/>
          <w:sz w:val="28"/>
          <w:szCs w:val="28"/>
          <w:lang w:eastAsia="ru-RU"/>
        </w:rPr>
        <w:t> дошкольников, стараюсь подключать родителей в воспитательно-образовательный процесс. Во всех детях пытаюсь разглядеть творческую личность, так как каждый из них уникален в проявлении своей индивидуальности. Особое внимание в практической деятельности уделяется основным современным образовательным технологиям:</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i/>
          <w:color w:val="000000" w:themeColor="text1"/>
          <w:sz w:val="28"/>
          <w:szCs w:val="28"/>
          <w:lang w:eastAsia="ru-RU"/>
        </w:rPr>
      </w:pPr>
      <w:r w:rsidRPr="005E0471">
        <w:rPr>
          <w:rFonts w:ascii="Times New Roman" w:eastAsia="Times New Roman" w:hAnsi="Times New Roman" w:cs="Times New Roman"/>
          <w:i/>
          <w:color w:val="000000" w:themeColor="text1"/>
          <w:sz w:val="28"/>
          <w:szCs w:val="28"/>
          <w:lang w:eastAsia="ru-RU"/>
        </w:rPr>
        <w:t>- Личностно - ориентированные;</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i/>
          <w:color w:val="000000" w:themeColor="text1"/>
          <w:sz w:val="28"/>
          <w:szCs w:val="28"/>
          <w:lang w:eastAsia="ru-RU"/>
        </w:rPr>
      </w:pPr>
      <w:r w:rsidRPr="005E0471">
        <w:rPr>
          <w:rFonts w:ascii="Times New Roman" w:eastAsia="Times New Roman" w:hAnsi="Times New Roman" w:cs="Times New Roman"/>
          <w:i/>
          <w:color w:val="000000" w:themeColor="text1"/>
          <w:sz w:val="28"/>
          <w:szCs w:val="28"/>
          <w:lang w:eastAsia="ru-RU"/>
        </w:rPr>
        <w:t>- Игровые технологии;</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i/>
          <w:color w:val="000000" w:themeColor="text1"/>
          <w:sz w:val="28"/>
          <w:szCs w:val="28"/>
          <w:lang w:eastAsia="ru-RU"/>
        </w:rPr>
      </w:pPr>
      <w:r w:rsidRPr="005E0471">
        <w:rPr>
          <w:rFonts w:ascii="Times New Roman" w:eastAsia="Times New Roman" w:hAnsi="Times New Roman" w:cs="Times New Roman"/>
          <w:i/>
          <w:color w:val="000000" w:themeColor="text1"/>
          <w:sz w:val="28"/>
          <w:szCs w:val="28"/>
          <w:lang w:eastAsia="ru-RU"/>
        </w:rPr>
        <w:t>- Здоровье сберегающие технологии.</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914916">
        <w:rPr>
          <w:rFonts w:ascii="Times New Roman" w:eastAsia="Times New Roman" w:hAnsi="Times New Roman" w:cs="Times New Roman"/>
          <w:i/>
          <w:color w:val="000000" w:themeColor="text1"/>
          <w:sz w:val="28"/>
          <w:szCs w:val="28"/>
          <w:lang w:eastAsia="ru-RU"/>
        </w:rPr>
        <w:t>Личностно - ориентированные технологии</w:t>
      </w:r>
      <w:r w:rsidRPr="005E0471">
        <w:rPr>
          <w:rFonts w:ascii="Times New Roman" w:eastAsia="Times New Roman" w:hAnsi="Times New Roman" w:cs="Times New Roman"/>
          <w:color w:val="000000" w:themeColor="text1"/>
          <w:sz w:val="28"/>
          <w:szCs w:val="28"/>
          <w:lang w:eastAsia="ru-RU"/>
        </w:rPr>
        <w:t xml:space="preserve"> являются средством обеспечения сотрудничества детей с педагогом, создают условия для развития индивидуальности ребенка. Личностно - ориентированные технологии предполагают комфортные, бесконфликтные и безопасные условия развития личности ребенка. Необходимо учитывать и то, что каждый из детей неповторим и имеет право на свою образовательную траекторию.</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914916">
        <w:rPr>
          <w:rFonts w:ascii="Times New Roman" w:eastAsia="Times New Roman" w:hAnsi="Times New Roman" w:cs="Times New Roman"/>
          <w:i/>
          <w:color w:val="000000" w:themeColor="text1"/>
          <w:sz w:val="28"/>
          <w:szCs w:val="28"/>
          <w:lang w:eastAsia="ru-RU"/>
        </w:rPr>
        <w:t>Игровые технологии</w:t>
      </w:r>
      <w:r w:rsidRPr="005E0471">
        <w:rPr>
          <w:rFonts w:ascii="Times New Roman" w:eastAsia="Times New Roman" w:hAnsi="Times New Roman" w:cs="Times New Roman"/>
          <w:color w:val="000000" w:themeColor="text1"/>
          <w:sz w:val="28"/>
          <w:szCs w:val="28"/>
          <w:lang w:eastAsia="ru-RU"/>
        </w:rPr>
        <w:t xml:space="preserve"> считаются фундаментом всего </w:t>
      </w:r>
      <w:hyperlink r:id="rId6" w:tooltip="Дошкольное образование" w:history="1">
        <w:r w:rsidRPr="00342E50">
          <w:rPr>
            <w:rFonts w:ascii="Times New Roman" w:eastAsia="Times New Roman" w:hAnsi="Times New Roman" w:cs="Times New Roman"/>
            <w:color w:val="000000" w:themeColor="text1"/>
            <w:sz w:val="28"/>
            <w:szCs w:val="28"/>
            <w:lang w:eastAsia="ru-RU"/>
          </w:rPr>
          <w:t>дошкольного образования</w:t>
        </w:r>
      </w:hyperlink>
      <w:r w:rsidRPr="005E0471">
        <w:rPr>
          <w:rFonts w:ascii="Times New Roman" w:eastAsia="Times New Roman" w:hAnsi="Times New Roman" w:cs="Times New Roman"/>
          <w:color w:val="000000" w:themeColor="text1"/>
          <w:sz w:val="28"/>
          <w:szCs w:val="28"/>
          <w:lang w:eastAsia="ru-RU"/>
        </w:rPr>
        <w:t>. В свете ФГОС личность ребенка выводится на первый план, и теперь все дошкольное детство должно быть посвящено игре.</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Игра - это </w:t>
      </w:r>
      <w:hyperlink r:id="rId7" w:tooltip="Виды деятельности" w:history="1">
        <w:r w:rsidRPr="00342E50">
          <w:rPr>
            <w:rFonts w:ascii="Times New Roman" w:eastAsia="Times New Roman" w:hAnsi="Times New Roman" w:cs="Times New Roman"/>
            <w:color w:val="000000" w:themeColor="text1"/>
            <w:sz w:val="28"/>
            <w:szCs w:val="28"/>
            <w:lang w:eastAsia="ru-RU"/>
          </w:rPr>
          <w:t>вид деятельности</w:t>
        </w:r>
      </w:hyperlink>
      <w:r w:rsidRPr="005E0471">
        <w:rPr>
          <w:rFonts w:ascii="Times New Roman" w:eastAsia="Times New Roman" w:hAnsi="Times New Roman" w:cs="Times New Roman"/>
          <w:color w:val="000000" w:themeColor="text1"/>
          <w:sz w:val="28"/>
          <w:szCs w:val="28"/>
          <w:lang w:eastAsia="ru-RU"/>
        </w:rPr>
        <w:t xml:space="preserve">, где дети учатся общаться друг с другом, дружить, договариваться, уважать мнение своего сверстника. Технология игры помогает воспитанникам раскрыться в полной мере. Игровые технологии вызывают положительные эмоции у </w:t>
      </w:r>
      <w:proofErr w:type="gramStart"/>
      <w:r w:rsidRPr="005E0471">
        <w:rPr>
          <w:rFonts w:ascii="Times New Roman" w:eastAsia="Times New Roman" w:hAnsi="Times New Roman" w:cs="Times New Roman"/>
          <w:color w:val="000000" w:themeColor="text1"/>
          <w:sz w:val="28"/>
          <w:szCs w:val="28"/>
          <w:lang w:eastAsia="ru-RU"/>
        </w:rPr>
        <w:t>ребят</w:t>
      </w:r>
      <w:proofErr w:type="gramEnd"/>
      <w:r w:rsidRPr="005E0471">
        <w:rPr>
          <w:rFonts w:ascii="Times New Roman" w:eastAsia="Times New Roman" w:hAnsi="Times New Roman" w:cs="Times New Roman"/>
          <w:color w:val="000000" w:themeColor="text1"/>
          <w:sz w:val="28"/>
          <w:szCs w:val="28"/>
          <w:lang w:eastAsia="ru-RU"/>
        </w:rPr>
        <w:t xml:space="preserve"> как в образовательной деятельности, так и в НОД. Это и любимые воспитанниками сюрпризные моменты, игровые ситуации с развивающими упражнениями и театрализованные, конструктивные сюжетно - ролевые игры.</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914916">
        <w:rPr>
          <w:rFonts w:ascii="Times New Roman" w:eastAsia="Times New Roman" w:hAnsi="Times New Roman" w:cs="Times New Roman"/>
          <w:i/>
          <w:sz w:val="28"/>
          <w:szCs w:val="28"/>
          <w:lang w:eastAsia="ru-RU"/>
        </w:rPr>
        <w:t>Также использую в своей работе технологию ТРИ</w:t>
      </w:r>
      <w:proofErr w:type="gramStart"/>
      <w:r w:rsidRPr="00914916">
        <w:rPr>
          <w:rFonts w:ascii="Times New Roman" w:eastAsia="Times New Roman" w:hAnsi="Times New Roman" w:cs="Times New Roman"/>
          <w:i/>
          <w:sz w:val="28"/>
          <w:szCs w:val="28"/>
          <w:lang w:eastAsia="ru-RU"/>
        </w:rPr>
        <w:t>З</w:t>
      </w:r>
      <w:r w:rsidR="00F5495C">
        <w:rPr>
          <w:rFonts w:ascii="Times New Roman" w:eastAsia="Times New Roman" w:hAnsi="Times New Roman" w:cs="Times New Roman"/>
          <w:color w:val="000000"/>
          <w:sz w:val="28"/>
          <w:szCs w:val="28"/>
          <w:lang w:eastAsia="ru-RU"/>
        </w:rPr>
        <w:t>-</w:t>
      </w:r>
      <w:proofErr w:type="gramEnd"/>
      <w:r w:rsidR="00F5495C">
        <w:rPr>
          <w:rFonts w:ascii="Times New Roman" w:eastAsia="Times New Roman" w:hAnsi="Times New Roman" w:cs="Times New Roman"/>
          <w:color w:val="000000"/>
          <w:sz w:val="28"/>
          <w:szCs w:val="28"/>
          <w:lang w:eastAsia="ru-RU"/>
        </w:rPr>
        <w:t xml:space="preserve"> </w:t>
      </w:r>
      <w:r w:rsidRPr="00341B2B">
        <w:rPr>
          <w:rFonts w:ascii="Times New Roman" w:eastAsia="Times New Roman" w:hAnsi="Times New Roman" w:cs="Times New Roman"/>
          <w:color w:val="000000"/>
          <w:sz w:val="28"/>
          <w:szCs w:val="28"/>
          <w:lang w:eastAsia="ru-RU"/>
        </w:rPr>
        <w:t>систем</w:t>
      </w:r>
      <w:r w:rsidR="00F5495C">
        <w:rPr>
          <w:rFonts w:ascii="Times New Roman" w:eastAsia="Times New Roman" w:hAnsi="Times New Roman" w:cs="Times New Roman"/>
          <w:color w:val="000000"/>
          <w:sz w:val="28"/>
          <w:szCs w:val="28"/>
          <w:lang w:eastAsia="ru-RU"/>
        </w:rPr>
        <w:t>у</w:t>
      </w:r>
      <w:r w:rsidRPr="00341B2B">
        <w:rPr>
          <w:rFonts w:ascii="Times New Roman" w:eastAsia="Times New Roman" w:hAnsi="Times New Roman" w:cs="Times New Roman"/>
          <w:color w:val="000000"/>
          <w:sz w:val="28"/>
          <w:szCs w:val="28"/>
          <w:lang w:eastAsia="ru-RU"/>
        </w:rPr>
        <w:t xml:space="preserve"> коллективных игр, занятий, призванных не изменять основную программу, а максимально увеличить её эффективность.</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color w:val="000000"/>
          <w:sz w:val="28"/>
          <w:szCs w:val="28"/>
          <w:lang w:eastAsia="ru-RU"/>
        </w:rPr>
        <w:lastRenderedPageBreak/>
        <w:t>    При использовании элементов ТРИЗ заметно активизируется творческая и мыслительная активность у детей, так как ТРИЗ учит мыслить широко, с пониманием происходящих процессов и находить своё решение проблемы. Изобретательство выражается в творческой фантазии, придумывании чего-то, что потом выразится в различных видах детской деятельности – игровой, речевой, художественном творчестве и др.</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color w:val="000000"/>
          <w:sz w:val="28"/>
          <w:szCs w:val="28"/>
          <w:lang w:eastAsia="ru-RU"/>
        </w:rPr>
        <w:t>    Применение ТРИЗ в обучении дошкольников позволяет вырастить из детей настоящих выдумщиков, которые во взрослой жизни становятся изобретателями, генераторами новых идей.</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color w:val="000000"/>
          <w:sz w:val="28"/>
          <w:szCs w:val="28"/>
          <w:lang w:eastAsia="ru-RU"/>
        </w:rPr>
        <w:t xml:space="preserve">ТРИЗ – технология, как универсальный инструментарий можно использовать практически во всех видах деятельности (как в </w:t>
      </w:r>
      <w:proofErr w:type="gramStart"/>
      <w:r w:rsidRPr="00341B2B">
        <w:rPr>
          <w:rFonts w:ascii="Times New Roman" w:eastAsia="Times New Roman" w:hAnsi="Times New Roman" w:cs="Times New Roman"/>
          <w:color w:val="000000"/>
          <w:sz w:val="28"/>
          <w:szCs w:val="28"/>
          <w:lang w:eastAsia="ru-RU"/>
        </w:rPr>
        <w:t>образовательной</w:t>
      </w:r>
      <w:proofErr w:type="gramEnd"/>
      <w:r w:rsidRPr="00341B2B">
        <w:rPr>
          <w:rFonts w:ascii="Times New Roman" w:eastAsia="Times New Roman" w:hAnsi="Times New Roman" w:cs="Times New Roman"/>
          <w:color w:val="000000"/>
          <w:sz w:val="28"/>
          <w:szCs w:val="28"/>
          <w:lang w:eastAsia="ru-RU"/>
        </w:rPr>
        <w:t xml:space="preserve"> так и в играх и режимных моментах). Это позволяет формировать единую, гармоничную, научно обоснованную модель мира в сознание ребёнка дошкольника. Создаётся ситуация успеха, идёт взаимообмен результатами решения, решение одного ребёнка активизирует мысль другого, расширяет диапазон воображения, стимулирует его развитие. Технология даёт возможность каждому ребёнку проявить свою индивидуальность, учит дошкольников нестандартному мышлению.</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color w:val="000000"/>
          <w:sz w:val="28"/>
          <w:szCs w:val="28"/>
          <w:lang w:eastAsia="ru-RU"/>
        </w:rPr>
        <w:t>   В арсенале технологии ТРИЗ существует множество методов, которые хорошо зарекомендовали себя в работе с детьми дошко</w:t>
      </w:r>
      <w:r w:rsidR="00F5495C">
        <w:rPr>
          <w:rFonts w:ascii="Times New Roman" w:eastAsia="Times New Roman" w:hAnsi="Times New Roman" w:cs="Times New Roman"/>
          <w:color w:val="000000"/>
          <w:sz w:val="28"/>
          <w:szCs w:val="28"/>
          <w:lang w:eastAsia="ru-RU"/>
        </w:rPr>
        <w:t xml:space="preserve">льного возраста. В работе </w:t>
      </w:r>
      <w:r w:rsidRPr="00341B2B">
        <w:rPr>
          <w:rFonts w:ascii="Times New Roman" w:eastAsia="Times New Roman" w:hAnsi="Times New Roman" w:cs="Times New Roman"/>
          <w:color w:val="000000"/>
          <w:sz w:val="28"/>
          <w:szCs w:val="28"/>
          <w:lang w:eastAsia="ru-RU"/>
        </w:rPr>
        <w:t xml:space="preserve"> использую следующие методы ТРИЗ</w:t>
      </w:r>
      <w:r w:rsidR="00F5495C">
        <w:rPr>
          <w:rFonts w:ascii="Times New Roman" w:eastAsia="Times New Roman" w:hAnsi="Times New Roman" w:cs="Times New Roman"/>
          <w:color w:val="000000"/>
          <w:sz w:val="28"/>
          <w:szCs w:val="28"/>
          <w:lang w:eastAsia="ru-RU"/>
        </w:rPr>
        <w:t>:</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i/>
          <w:color w:val="000000"/>
          <w:sz w:val="28"/>
          <w:szCs w:val="28"/>
          <w:lang w:eastAsia="ru-RU"/>
        </w:rPr>
        <w:t>- Метод мозгового штурма.</w:t>
      </w:r>
      <w:r w:rsidRPr="00341B2B">
        <w:rPr>
          <w:rFonts w:ascii="Times New Roman" w:eastAsia="Times New Roman" w:hAnsi="Times New Roman" w:cs="Times New Roman"/>
          <w:color w:val="000000"/>
          <w:sz w:val="28"/>
          <w:szCs w:val="28"/>
          <w:lang w:eastAsia="ru-RU"/>
        </w:rPr>
        <w:t xml:space="preserve"> Это оперативный метод решения проблемы на основе стимулирования творческой активности, при котором участникам обсуждения предлагают высказать как можно большее количество вариантов решений, в том числе самых фантастичных. Затем из общего числа высказанных идей отбирают наиболее удачные, которые могут быть использованы на практике.</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i/>
          <w:color w:val="000000"/>
          <w:sz w:val="28"/>
          <w:szCs w:val="28"/>
          <w:lang w:eastAsia="ru-RU"/>
        </w:rPr>
        <w:t>- Метод каталога</w:t>
      </w:r>
      <w:r w:rsidRPr="00341B2B">
        <w:rPr>
          <w:rFonts w:ascii="Times New Roman" w:eastAsia="Times New Roman" w:hAnsi="Times New Roman" w:cs="Times New Roman"/>
          <w:color w:val="000000"/>
          <w:sz w:val="28"/>
          <w:szCs w:val="28"/>
          <w:lang w:eastAsia="ru-RU"/>
        </w:rPr>
        <w:t>. Метод позволяет в большей степени решить проблему обучения дошкольников творческому рассказыванию.</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i/>
          <w:color w:val="000000"/>
          <w:sz w:val="28"/>
          <w:szCs w:val="28"/>
          <w:lang w:eastAsia="ru-RU"/>
        </w:rPr>
        <w:t>- Метод фокальных объектов</w:t>
      </w:r>
      <w:r w:rsidRPr="00341B2B">
        <w:rPr>
          <w:rFonts w:ascii="Times New Roman" w:eastAsia="Times New Roman" w:hAnsi="Times New Roman" w:cs="Times New Roman"/>
          <w:color w:val="000000"/>
          <w:sz w:val="28"/>
          <w:szCs w:val="28"/>
          <w:lang w:eastAsia="ru-RU"/>
        </w:rPr>
        <w:t>.  Сущность данного метода в перенесение свойств одного объекта или нескольких на другой. Этот метод позволяет не только развивать воображение, речь, фантазию, но и управлять своим мышлением.</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color w:val="000000"/>
          <w:sz w:val="28"/>
          <w:szCs w:val="28"/>
          <w:lang w:eastAsia="ru-RU"/>
        </w:rPr>
        <w:t xml:space="preserve">- </w:t>
      </w:r>
      <w:r w:rsidRPr="00341B2B">
        <w:rPr>
          <w:rFonts w:ascii="Times New Roman" w:eastAsia="Times New Roman" w:hAnsi="Times New Roman" w:cs="Times New Roman"/>
          <w:i/>
          <w:color w:val="000000"/>
          <w:sz w:val="28"/>
          <w:szCs w:val="28"/>
          <w:lang w:eastAsia="ru-RU"/>
        </w:rPr>
        <w:t>Метод «Системный анализ».</w:t>
      </w:r>
      <w:r w:rsidRPr="00341B2B">
        <w:rPr>
          <w:rFonts w:ascii="Times New Roman" w:eastAsia="Times New Roman" w:hAnsi="Times New Roman" w:cs="Times New Roman"/>
          <w:color w:val="000000"/>
          <w:sz w:val="28"/>
          <w:szCs w:val="28"/>
          <w:lang w:eastAsia="ru-RU"/>
        </w:rPr>
        <w:t> Метод помогает рассмотреть мир в системе, как совокупность связанных между собой определенным образом элементов, удобно функционирующих между собой. Его цель – определить роль и место объектов, и их взаимодействие по каждому  элементу. </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color w:val="000000"/>
          <w:sz w:val="28"/>
          <w:szCs w:val="28"/>
          <w:lang w:eastAsia="ru-RU"/>
        </w:rPr>
        <w:t xml:space="preserve">- </w:t>
      </w:r>
      <w:r w:rsidRPr="00341B2B">
        <w:rPr>
          <w:rFonts w:ascii="Times New Roman" w:eastAsia="Times New Roman" w:hAnsi="Times New Roman" w:cs="Times New Roman"/>
          <w:i/>
          <w:color w:val="000000"/>
          <w:sz w:val="28"/>
          <w:szCs w:val="28"/>
          <w:lang w:eastAsia="ru-RU"/>
        </w:rPr>
        <w:t>Метод морфологического анализа</w:t>
      </w:r>
      <w:r w:rsidRPr="00341B2B">
        <w:rPr>
          <w:rFonts w:ascii="Times New Roman" w:eastAsia="Times New Roman" w:hAnsi="Times New Roman" w:cs="Times New Roman"/>
          <w:color w:val="000000"/>
          <w:sz w:val="28"/>
          <w:szCs w:val="28"/>
          <w:lang w:eastAsia="ru-RU"/>
        </w:rPr>
        <w:t>. В работе с дошкольниками этот метод очень эффективен для развития творческого воображения, фантазии, преодоления стереотипов. Суть его заключается в комбинировании разных вариантов характеристик определённого объекта при создании нового образа этого объекта.</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i/>
          <w:color w:val="000000"/>
          <w:sz w:val="28"/>
          <w:szCs w:val="28"/>
          <w:lang w:eastAsia="ru-RU"/>
        </w:rPr>
        <w:t>- Метод обоснования новых идей «Золотая рыбка»</w:t>
      </w:r>
      <w:r w:rsidRPr="00341B2B">
        <w:rPr>
          <w:rFonts w:ascii="Times New Roman" w:eastAsia="Times New Roman" w:hAnsi="Times New Roman" w:cs="Times New Roman"/>
          <w:color w:val="000000"/>
          <w:sz w:val="28"/>
          <w:szCs w:val="28"/>
          <w:lang w:eastAsia="ru-RU"/>
        </w:rPr>
        <w:t>. Суть метода заключается в том, чтобы разделить ситуации на составляющие (реальную и фантастическую),  с последующим нахождением реальных проявлений фантастической составляющей.</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i/>
          <w:color w:val="000000"/>
          <w:sz w:val="28"/>
          <w:szCs w:val="28"/>
          <w:lang w:eastAsia="ru-RU"/>
        </w:rPr>
        <w:t>- Метод ММЧ</w:t>
      </w:r>
      <w:r w:rsidRPr="00341B2B">
        <w:rPr>
          <w:rFonts w:ascii="Times New Roman" w:eastAsia="Times New Roman" w:hAnsi="Times New Roman" w:cs="Times New Roman"/>
          <w:color w:val="000000"/>
          <w:sz w:val="28"/>
          <w:szCs w:val="28"/>
          <w:lang w:eastAsia="ru-RU"/>
        </w:rPr>
        <w:t xml:space="preserve"> (моделирования маленькими человечками). моделирование процессов, происходящих в природном и рукотворном мире между веществами (твердое – жидкое </w:t>
      </w:r>
      <w:proofErr w:type="gramStart"/>
      <w:r w:rsidRPr="00341B2B">
        <w:rPr>
          <w:rFonts w:ascii="Times New Roman" w:eastAsia="Times New Roman" w:hAnsi="Times New Roman" w:cs="Times New Roman"/>
          <w:color w:val="000000"/>
          <w:sz w:val="28"/>
          <w:szCs w:val="28"/>
          <w:lang w:eastAsia="ru-RU"/>
        </w:rPr>
        <w:t>–г</w:t>
      </w:r>
      <w:proofErr w:type="gramEnd"/>
      <w:r w:rsidRPr="00341B2B">
        <w:rPr>
          <w:rFonts w:ascii="Times New Roman" w:eastAsia="Times New Roman" w:hAnsi="Times New Roman" w:cs="Times New Roman"/>
          <w:color w:val="000000"/>
          <w:sz w:val="28"/>
          <w:szCs w:val="28"/>
          <w:lang w:eastAsia="ru-RU"/>
        </w:rPr>
        <w:t>азообразное).</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i/>
          <w:color w:val="000000"/>
          <w:sz w:val="28"/>
          <w:szCs w:val="28"/>
          <w:lang w:eastAsia="ru-RU"/>
        </w:rPr>
        <w:t>- Мышление по аналогии</w:t>
      </w:r>
      <w:r w:rsidRPr="00341B2B">
        <w:rPr>
          <w:rFonts w:ascii="Times New Roman" w:eastAsia="Times New Roman" w:hAnsi="Times New Roman" w:cs="Times New Roman"/>
          <w:color w:val="000000"/>
          <w:sz w:val="28"/>
          <w:szCs w:val="28"/>
          <w:lang w:eastAsia="ru-RU"/>
        </w:rPr>
        <w:t>. Так как аналогия - это сходство предметов и явлений по каким-либо свойствам и признакам, надо сначала научить детей определять свойства и признаки предметов, научить их сравнивать и классифицировать</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i/>
          <w:color w:val="000000"/>
          <w:sz w:val="28"/>
          <w:szCs w:val="28"/>
          <w:lang w:eastAsia="ru-RU"/>
        </w:rPr>
        <w:lastRenderedPageBreak/>
        <w:t>- Типовые приёмы фантазирования (ТПФ).</w:t>
      </w:r>
      <w:r w:rsidRPr="00341B2B">
        <w:rPr>
          <w:rFonts w:ascii="Times New Roman" w:eastAsia="Times New Roman" w:hAnsi="Times New Roman" w:cs="Times New Roman"/>
          <w:color w:val="000000"/>
          <w:sz w:val="28"/>
          <w:szCs w:val="28"/>
          <w:lang w:eastAsia="ru-RU"/>
        </w:rPr>
        <w:t xml:space="preserve"> Чтобы у ребёнка развить фантазию вводят в помощь шесть волшебников. Цель волшебников – изменить свойства объекта. Приёмы волшебства: увеличение-уменьшение, деление-объединение, преобразование признаков времени, оживление-окаменение, специализация-универсализация, наоборот.</w:t>
      </w:r>
    </w:p>
    <w:p w:rsidR="00341B2B" w:rsidRPr="00341B2B" w:rsidRDefault="00341B2B" w:rsidP="00341B2B">
      <w:pPr>
        <w:shd w:val="clear" w:color="auto" w:fill="FFFFFF"/>
        <w:spacing w:after="0" w:line="240" w:lineRule="auto"/>
        <w:jc w:val="both"/>
        <w:rPr>
          <w:rFonts w:ascii="Arial" w:eastAsia="Times New Roman" w:hAnsi="Arial" w:cs="Arial"/>
          <w:color w:val="181818"/>
          <w:sz w:val="21"/>
          <w:szCs w:val="21"/>
          <w:lang w:eastAsia="ru-RU"/>
        </w:rPr>
      </w:pPr>
      <w:r w:rsidRPr="00341B2B">
        <w:rPr>
          <w:rFonts w:ascii="Times New Roman" w:eastAsia="Times New Roman" w:hAnsi="Times New Roman" w:cs="Times New Roman"/>
          <w:color w:val="000000"/>
          <w:sz w:val="28"/>
          <w:szCs w:val="28"/>
          <w:lang w:eastAsia="ru-RU"/>
        </w:rPr>
        <w:t> Занятия с применением методов ТРИЗ проводятся, как поиск истины и сути, подведение ребенка к проблеме и совместного поиска ее разрешения.</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Немаловажную роль в моей </w:t>
      </w:r>
      <w:hyperlink r:id="rId8" w:tooltip="Воспитательная работа" w:history="1">
        <w:r w:rsidRPr="00342E50">
          <w:rPr>
            <w:rFonts w:ascii="Times New Roman" w:eastAsia="Times New Roman" w:hAnsi="Times New Roman" w:cs="Times New Roman"/>
            <w:color w:val="000000" w:themeColor="text1"/>
            <w:sz w:val="28"/>
            <w:szCs w:val="28"/>
            <w:lang w:eastAsia="ru-RU"/>
          </w:rPr>
          <w:t>воспитательной работе</w:t>
        </w:r>
      </w:hyperlink>
      <w:r w:rsidRPr="005E0471">
        <w:rPr>
          <w:rFonts w:ascii="Times New Roman" w:eastAsia="Times New Roman" w:hAnsi="Times New Roman" w:cs="Times New Roman"/>
          <w:color w:val="000000" w:themeColor="text1"/>
          <w:sz w:val="28"/>
          <w:szCs w:val="28"/>
          <w:lang w:eastAsia="ru-RU"/>
        </w:rPr>
        <w:t xml:space="preserve"> занимают и </w:t>
      </w:r>
      <w:r w:rsidRPr="00F5495C">
        <w:rPr>
          <w:rFonts w:ascii="Times New Roman" w:eastAsia="Times New Roman" w:hAnsi="Times New Roman" w:cs="Times New Roman"/>
          <w:i/>
          <w:color w:val="000000" w:themeColor="text1"/>
          <w:sz w:val="28"/>
          <w:szCs w:val="28"/>
          <w:lang w:eastAsia="ru-RU"/>
        </w:rPr>
        <w:t>здоровье сберегающие технологии,</w:t>
      </w:r>
      <w:r w:rsidRPr="005E0471">
        <w:rPr>
          <w:rFonts w:ascii="Times New Roman" w:eastAsia="Times New Roman" w:hAnsi="Times New Roman" w:cs="Times New Roman"/>
          <w:color w:val="000000" w:themeColor="text1"/>
          <w:sz w:val="28"/>
          <w:szCs w:val="28"/>
          <w:lang w:eastAsia="ru-RU"/>
        </w:rPr>
        <w:t xml:space="preserve"> направленные на укрепление здоровья ребенка.</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Центральное место в этом комплексе занимает режим дня, который предусматривает максимальное пребывание детей на открытом воздухе, соответствующую возрасту продолжительность сна и других видов отдыха.</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Привитие здорового образа жизни актуально в свете ухудшения экологии на фоне удручающей картины здоровья современных детей и неправильного питания в семьях. Моя работа направлена на воспитание физически и психически здоровых малышей, так как именно дошкольный возраст является решающим в формировании фундамента здоровья. Для достижения целей здоровье сберегающих технологий ежедневно выполняются следующие задачи:</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Охрана и укрепление здоровья детей, совершенствование их физического и психического развития, повышение защитных свойств организма;</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Формирование у детей и родителей осознанного отношения к своему здоровью;</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Обеспечение здоровье сберегающей среды для воспитанников.</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xml:space="preserve">В системную оздоровительную работу включаю </w:t>
      </w:r>
      <w:r w:rsidRPr="00CB3FC2">
        <w:rPr>
          <w:rFonts w:ascii="Times New Roman" w:eastAsia="Times New Roman" w:hAnsi="Times New Roman" w:cs="Times New Roman"/>
          <w:b/>
          <w:i/>
          <w:color w:val="000000" w:themeColor="text1"/>
          <w:sz w:val="28"/>
          <w:szCs w:val="28"/>
          <w:lang w:eastAsia="ru-RU"/>
        </w:rPr>
        <w:t>здоровье сберегающие технологии:</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proofErr w:type="spellStart"/>
      <w:r w:rsidRPr="005E0471">
        <w:rPr>
          <w:rFonts w:ascii="Times New Roman" w:eastAsia="Times New Roman" w:hAnsi="Times New Roman" w:cs="Times New Roman"/>
          <w:color w:val="000000" w:themeColor="text1"/>
          <w:sz w:val="28"/>
          <w:szCs w:val="28"/>
          <w:lang w:eastAsia="ru-RU"/>
        </w:rPr>
        <w:t>Физминутка</w:t>
      </w:r>
      <w:proofErr w:type="spellEnd"/>
      <w:r w:rsidRPr="005E0471">
        <w:rPr>
          <w:rFonts w:ascii="Times New Roman" w:eastAsia="Times New Roman" w:hAnsi="Times New Roman" w:cs="Times New Roman"/>
          <w:color w:val="000000" w:themeColor="text1"/>
          <w:sz w:val="28"/>
          <w:szCs w:val="28"/>
          <w:lang w:eastAsia="ru-RU"/>
        </w:rPr>
        <w:t>, динамическая пауза. Проводится ежедневно, в процессе НОД, в момент появления признаков утомляемости детей. Пальчиковая гимнастика. Проводится ежедневно, является </w:t>
      </w:r>
      <w:hyperlink r:id="rId9" w:tooltip="Действенность" w:history="1">
        <w:r w:rsidRPr="00342E50">
          <w:rPr>
            <w:rFonts w:ascii="Times New Roman" w:eastAsia="Times New Roman" w:hAnsi="Times New Roman" w:cs="Times New Roman"/>
            <w:color w:val="000000" w:themeColor="text1"/>
            <w:sz w:val="28"/>
            <w:szCs w:val="28"/>
            <w:lang w:eastAsia="ru-RU"/>
          </w:rPr>
          <w:t>действенным</w:t>
        </w:r>
      </w:hyperlink>
      <w:r w:rsidRPr="005E0471">
        <w:rPr>
          <w:rFonts w:ascii="Times New Roman" w:eastAsia="Times New Roman" w:hAnsi="Times New Roman" w:cs="Times New Roman"/>
          <w:color w:val="000000" w:themeColor="text1"/>
          <w:sz w:val="28"/>
          <w:szCs w:val="28"/>
          <w:lang w:eastAsia="ru-RU"/>
        </w:rPr>
        <w:t xml:space="preserve"> способом повышения сопротивляемости детского организма простудным заболеваниям. Дыхательная гимнастика. Проводится в различных формах </w:t>
      </w:r>
      <w:proofErr w:type="spellStart"/>
      <w:r w:rsidRPr="005E0471">
        <w:rPr>
          <w:rFonts w:ascii="Times New Roman" w:eastAsia="Times New Roman" w:hAnsi="Times New Roman" w:cs="Times New Roman"/>
          <w:color w:val="000000" w:themeColor="text1"/>
          <w:sz w:val="28"/>
          <w:szCs w:val="28"/>
          <w:lang w:eastAsia="ru-RU"/>
        </w:rPr>
        <w:t>физкультурно</w:t>
      </w:r>
      <w:proofErr w:type="spellEnd"/>
      <w:r w:rsidRPr="005E0471">
        <w:rPr>
          <w:rFonts w:ascii="Times New Roman" w:eastAsia="Times New Roman" w:hAnsi="Times New Roman" w:cs="Times New Roman"/>
          <w:color w:val="000000" w:themeColor="text1"/>
          <w:sz w:val="28"/>
          <w:szCs w:val="28"/>
          <w:lang w:eastAsia="ru-RU"/>
        </w:rPr>
        <w:t xml:space="preserve"> - оздоровительной работы. Гимнастика для глаз. Ежедневно, так как выполнение данной гимнастики полезно для гигиены и профилактики нарушений зрения. Бодрящая гимнастика. Проводится ежедневно для улучшения настроения детей, поднятия мышечного тонуса. Форма ее проведения различна (специальная гимнастика пробуждения в постели и </w:t>
      </w:r>
      <w:proofErr w:type="spellStart"/>
      <w:r w:rsidRPr="005E0471">
        <w:rPr>
          <w:rFonts w:ascii="Times New Roman" w:eastAsia="Times New Roman" w:hAnsi="Times New Roman" w:cs="Times New Roman"/>
          <w:color w:val="000000" w:themeColor="text1"/>
          <w:sz w:val="28"/>
          <w:szCs w:val="28"/>
          <w:lang w:eastAsia="ru-RU"/>
        </w:rPr>
        <w:t>самомассаж</w:t>
      </w:r>
      <w:proofErr w:type="spellEnd"/>
      <w:r w:rsidRPr="005E0471">
        <w:rPr>
          <w:rFonts w:ascii="Times New Roman" w:eastAsia="Times New Roman" w:hAnsi="Times New Roman" w:cs="Times New Roman"/>
          <w:color w:val="000000" w:themeColor="text1"/>
          <w:sz w:val="28"/>
          <w:szCs w:val="28"/>
          <w:lang w:eastAsia="ru-RU"/>
        </w:rPr>
        <w:t xml:space="preserve"> в игровой форме).</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xml:space="preserve">Широко используется </w:t>
      </w:r>
      <w:proofErr w:type="spellStart"/>
      <w:r w:rsidRPr="005E0471">
        <w:rPr>
          <w:rFonts w:ascii="Times New Roman" w:eastAsia="Times New Roman" w:hAnsi="Times New Roman" w:cs="Times New Roman"/>
          <w:color w:val="000000" w:themeColor="text1"/>
          <w:sz w:val="28"/>
          <w:szCs w:val="28"/>
          <w:lang w:eastAsia="ru-RU"/>
        </w:rPr>
        <w:t>босохождение</w:t>
      </w:r>
      <w:proofErr w:type="spellEnd"/>
      <w:r w:rsidRPr="005E0471">
        <w:rPr>
          <w:rFonts w:ascii="Times New Roman" w:eastAsia="Times New Roman" w:hAnsi="Times New Roman" w:cs="Times New Roman"/>
          <w:color w:val="000000" w:themeColor="text1"/>
          <w:sz w:val="28"/>
          <w:szCs w:val="28"/>
          <w:lang w:eastAsia="ru-RU"/>
        </w:rPr>
        <w:t xml:space="preserve"> (ребристая дорожка, резиновые коврики). Массаж стоп успешно устраняет мышечное напряжение.</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xml:space="preserve">Подвижные игры </w:t>
      </w:r>
      <w:proofErr w:type="gramStart"/>
      <w:r w:rsidRPr="005E0471">
        <w:rPr>
          <w:rFonts w:ascii="Times New Roman" w:eastAsia="Times New Roman" w:hAnsi="Times New Roman" w:cs="Times New Roman"/>
          <w:color w:val="000000" w:themeColor="text1"/>
          <w:sz w:val="28"/>
          <w:szCs w:val="28"/>
          <w:lang w:eastAsia="ru-RU"/>
        </w:rPr>
        <w:t>–е</w:t>
      </w:r>
      <w:proofErr w:type="gramEnd"/>
      <w:r w:rsidRPr="005E0471">
        <w:rPr>
          <w:rFonts w:ascii="Times New Roman" w:eastAsia="Times New Roman" w:hAnsi="Times New Roman" w:cs="Times New Roman"/>
          <w:color w:val="000000" w:themeColor="text1"/>
          <w:sz w:val="28"/>
          <w:szCs w:val="28"/>
          <w:lang w:eastAsia="ru-RU"/>
        </w:rPr>
        <w:t>жедневно, так как они помогают совершенствовать уже освоенные детьми двигательные навыки и развивают физические качества детей. Обширное умывание. Необходимо ежедневно после сна, так как оно является эффективным видом закаливания.</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 xml:space="preserve">Все технологии органично настраиваются в </w:t>
      </w:r>
      <w:proofErr w:type="spellStart"/>
      <w:r w:rsidRPr="005E0471">
        <w:rPr>
          <w:rFonts w:ascii="Times New Roman" w:eastAsia="Times New Roman" w:hAnsi="Times New Roman" w:cs="Times New Roman"/>
          <w:color w:val="000000" w:themeColor="text1"/>
          <w:sz w:val="28"/>
          <w:szCs w:val="28"/>
          <w:lang w:eastAsia="ru-RU"/>
        </w:rPr>
        <w:t>воспитательно</w:t>
      </w:r>
      <w:proofErr w:type="spellEnd"/>
      <w:r w:rsidRPr="005E0471">
        <w:rPr>
          <w:rFonts w:ascii="Times New Roman" w:eastAsia="Times New Roman" w:hAnsi="Times New Roman" w:cs="Times New Roman"/>
          <w:color w:val="000000" w:themeColor="text1"/>
          <w:sz w:val="28"/>
          <w:szCs w:val="28"/>
          <w:lang w:eastAsia="ru-RU"/>
        </w:rPr>
        <w:t xml:space="preserve"> – образовательный процесс и используются в НОД. Эта работа реализуется в ходе режимных моментов используемых в ДОУ во всех образовательных областях:</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-«Социально - коммуникативное развитие»</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-«Познавательное развитие»</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-«Речевое развитие»</w:t>
      </w:r>
    </w:p>
    <w:p w:rsidR="005E0471" w:rsidRPr="005E0471"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-«Художественно-эстетическое развитие»</w:t>
      </w:r>
    </w:p>
    <w:p w:rsidR="005E0471" w:rsidRPr="00342E50" w:rsidRDefault="005E0471" w:rsidP="005E0471">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5E0471">
        <w:rPr>
          <w:rFonts w:ascii="Times New Roman" w:eastAsia="Times New Roman" w:hAnsi="Times New Roman" w:cs="Times New Roman"/>
          <w:color w:val="000000" w:themeColor="text1"/>
          <w:sz w:val="28"/>
          <w:szCs w:val="28"/>
          <w:lang w:eastAsia="ru-RU"/>
        </w:rPr>
        <w:t>-«Физическое развитие».</w:t>
      </w:r>
    </w:p>
    <w:p w:rsidR="00B74E7F" w:rsidRDefault="00E479D1" w:rsidP="00B74E7F">
      <w:pPr>
        <w:shd w:val="clear" w:color="auto" w:fill="FFFFFF"/>
        <w:spacing w:after="0" w:line="240" w:lineRule="auto"/>
        <w:jc w:val="both"/>
        <w:rPr>
          <w:rFonts w:ascii="Times New Roman" w:hAnsi="Times New Roman" w:cs="Times New Roman"/>
        </w:rPr>
      </w:pPr>
      <w:r>
        <w:rPr>
          <w:rFonts w:ascii="Times New Roman" w:eastAsia="Times New Roman" w:hAnsi="Times New Roman" w:cs="Times New Roman"/>
          <w:i/>
          <w:iCs/>
          <w:color w:val="000000" w:themeColor="text1"/>
          <w:sz w:val="2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738pt">
            <v:imagedata r:id="rId10" o:title="Scan_20231109_101338"/>
          </v:shape>
        </w:pict>
      </w:r>
    </w:p>
    <w:p w:rsidR="0065045B" w:rsidRPr="005E0471" w:rsidRDefault="0065045B" w:rsidP="00B74E7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sectPr w:rsidR="0065045B" w:rsidRPr="005E0471" w:rsidSect="00F5495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34C45"/>
    <w:multiLevelType w:val="multilevel"/>
    <w:tmpl w:val="917E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3"/>
  <w:proofState w:spelling="clean" w:grammar="clean"/>
  <w:defaultTabStop w:val="708"/>
  <w:drawingGridHorizontalSpacing w:val="110"/>
  <w:displayHorizontalDrawingGridEvery w:val="2"/>
  <w:characterSpacingControl w:val="doNotCompress"/>
  <w:compat/>
  <w:rsids>
    <w:rsidRoot w:val="005E0471"/>
    <w:rsid w:val="00142724"/>
    <w:rsid w:val="00191B92"/>
    <w:rsid w:val="0029562F"/>
    <w:rsid w:val="00325E2B"/>
    <w:rsid w:val="00341B2B"/>
    <w:rsid w:val="00342E50"/>
    <w:rsid w:val="004F74A2"/>
    <w:rsid w:val="005071B8"/>
    <w:rsid w:val="005A70F1"/>
    <w:rsid w:val="005E0471"/>
    <w:rsid w:val="0065045B"/>
    <w:rsid w:val="007C2872"/>
    <w:rsid w:val="00914916"/>
    <w:rsid w:val="00B11219"/>
    <w:rsid w:val="00B7233B"/>
    <w:rsid w:val="00B74E7F"/>
    <w:rsid w:val="00CB3FC2"/>
    <w:rsid w:val="00E479D1"/>
    <w:rsid w:val="00F5495C"/>
    <w:rsid w:val="00FB1580"/>
    <w:rsid w:val="00FB7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4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0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0471"/>
    <w:rPr>
      <w:color w:val="0000FF"/>
      <w:u w:val="single"/>
    </w:rPr>
  </w:style>
  <w:style w:type="paragraph" w:customStyle="1" w:styleId="c10">
    <w:name w:val="c10"/>
    <w:basedOn w:val="a"/>
    <w:rsid w:val="00342E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42E50"/>
  </w:style>
  <w:style w:type="character" w:customStyle="1" w:styleId="c1">
    <w:name w:val="c1"/>
    <w:basedOn w:val="a0"/>
    <w:rsid w:val="00342E50"/>
  </w:style>
  <w:style w:type="character" w:customStyle="1" w:styleId="c9">
    <w:name w:val="c9"/>
    <w:basedOn w:val="a0"/>
    <w:rsid w:val="00342E50"/>
  </w:style>
</w:styles>
</file>

<file path=word/webSettings.xml><?xml version="1.0" encoding="utf-8"?>
<w:webSettings xmlns:r="http://schemas.openxmlformats.org/officeDocument/2006/relationships" xmlns:w="http://schemas.openxmlformats.org/wordprocessingml/2006/main">
  <w:divs>
    <w:div w:id="626278390">
      <w:bodyDiv w:val="1"/>
      <w:marLeft w:val="0"/>
      <w:marRight w:val="0"/>
      <w:marTop w:val="0"/>
      <w:marBottom w:val="0"/>
      <w:divBdr>
        <w:top w:val="none" w:sz="0" w:space="0" w:color="auto"/>
        <w:left w:val="none" w:sz="0" w:space="0" w:color="auto"/>
        <w:bottom w:val="none" w:sz="0" w:space="0" w:color="auto"/>
        <w:right w:val="none" w:sz="0" w:space="0" w:color="auto"/>
      </w:divBdr>
    </w:div>
    <w:div w:id="746345479">
      <w:bodyDiv w:val="1"/>
      <w:marLeft w:val="0"/>
      <w:marRight w:val="0"/>
      <w:marTop w:val="0"/>
      <w:marBottom w:val="0"/>
      <w:divBdr>
        <w:top w:val="none" w:sz="0" w:space="0" w:color="auto"/>
        <w:left w:val="none" w:sz="0" w:space="0" w:color="auto"/>
        <w:bottom w:val="none" w:sz="0" w:space="0" w:color="auto"/>
        <w:right w:val="none" w:sz="0" w:space="0" w:color="auto"/>
      </w:divBdr>
    </w:div>
    <w:div w:id="1229262573">
      <w:bodyDiv w:val="1"/>
      <w:marLeft w:val="0"/>
      <w:marRight w:val="0"/>
      <w:marTop w:val="0"/>
      <w:marBottom w:val="0"/>
      <w:divBdr>
        <w:top w:val="none" w:sz="0" w:space="0" w:color="auto"/>
        <w:left w:val="none" w:sz="0" w:space="0" w:color="auto"/>
        <w:bottom w:val="none" w:sz="0" w:space="0" w:color="auto"/>
        <w:right w:val="none" w:sz="0" w:space="0" w:color="auto"/>
      </w:divBdr>
    </w:div>
    <w:div w:id="1474175886">
      <w:bodyDiv w:val="1"/>
      <w:marLeft w:val="0"/>
      <w:marRight w:val="0"/>
      <w:marTop w:val="0"/>
      <w:marBottom w:val="0"/>
      <w:divBdr>
        <w:top w:val="none" w:sz="0" w:space="0" w:color="auto"/>
        <w:left w:val="none" w:sz="0" w:space="0" w:color="auto"/>
        <w:bottom w:val="none" w:sz="0" w:space="0" w:color="auto"/>
        <w:right w:val="none" w:sz="0" w:space="0" w:color="auto"/>
      </w:divBdr>
    </w:div>
    <w:div w:id="16469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ospitatelmznaya_rabota/" TargetMode="External"/><Relationship Id="rId3" Type="http://schemas.openxmlformats.org/officeDocument/2006/relationships/settings" Target="settings.xml"/><Relationship Id="rId7" Type="http://schemas.openxmlformats.org/officeDocument/2006/relationships/hyperlink" Target="http://www.pandia.ru/text/category/vidi_deyatelmznos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doshkolmznoe_obrazovanie/" TargetMode="External"/><Relationship Id="rId11" Type="http://schemas.openxmlformats.org/officeDocument/2006/relationships/fontTable" Target="fontTable.xml"/><Relationship Id="rId5" Type="http://schemas.openxmlformats.org/officeDocument/2006/relationships/hyperlink" Target="http://www.pandia.ru/text/category/obrazovatelmznaya_deyatelmznostmz/"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pandia.ru/text/category/dejstven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1393</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ЯНТАРЬ</cp:lastModifiedBy>
  <cp:revision>14</cp:revision>
  <cp:lastPrinted>2020-12-12T16:30:00Z</cp:lastPrinted>
  <dcterms:created xsi:type="dcterms:W3CDTF">2020-12-12T15:49:00Z</dcterms:created>
  <dcterms:modified xsi:type="dcterms:W3CDTF">2023-11-09T08:10:00Z</dcterms:modified>
</cp:coreProperties>
</file>