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F5" w:rsidRPr="00B77CF9" w:rsidRDefault="00F46F56" w:rsidP="002506F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</w:t>
      </w:r>
      <w:r w:rsidR="002506F5" w:rsidRPr="00B77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Организация пед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агогом работы с учётом </w:t>
      </w:r>
      <w:r w:rsidR="002506F5" w:rsidRPr="00B77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потребностей, интересов и мотивов детей и членов их семей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Основное условие ФГОС дошкольного образования: взаимодействие педагогического коллектива с семьями воспитанников, а одним из принципов ФГОС 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принцип партнерства с семьей. 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Сотрудничество и взаимодействие воспитателя с родителями является важной составной частью в работе по преодолению трудностей в развитии и воспитании дошкольников. Только основываясь на этом можно добиться высоких результатов. Считаю, что сотрудничество 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C40">
        <w:rPr>
          <w:rFonts w:ascii="Times New Roman" w:hAnsi="Times New Roman" w:cs="Times New Roman"/>
          <w:color w:val="000000" w:themeColor="text1"/>
          <w:sz w:val="28"/>
          <w:szCs w:val="28"/>
        </w:rPr>
        <w:t>Курбанова А.</w:t>
      </w:r>
      <w:proofErr w:type="gramStart"/>
      <w:r w:rsidR="00BB7C4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родителями на основе принципов партнерства, равенства, равнозначности и взаимности - залог успеха.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вовлечения родителей в единое пространство детского развития в нашем детском саду решается, основываясь на следующих принципах: 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Доброжелательный стиль общения педагогов с родителями (принцип психологической комфортности) 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Индивидуальный подход. 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Сотрудничество. </w:t>
      </w:r>
    </w:p>
    <w:p w:rsidR="006E7A22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лавной целью в работе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воспитателя 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 родителями стало: вовлечение родителей в образовательное единое пространство «Детский сад-семья». Для того чтобы спланировать работу с родителями, надо хорошо знать родителей своих воспитанников, настрой и ожидания от проживания ребенка в детском саду. Проведение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нкетирования, бесед помогает 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выстроить работу с родителями, сделать ее эффективной, продумать действенные формы взаимодействия с семьей. В своей педагогической практике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6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Анжела </w:t>
      </w:r>
      <w:proofErr w:type="spellStart"/>
      <w:r w:rsidR="00BB7C40">
        <w:rPr>
          <w:rFonts w:ascii="Times New Roman" w:hAnsi="Times New Roman" w:cs="Times New Roman"/>
          <w:color w:val="000000" w:themeColor="text1"/>
          <w:sz w:val="28"/>
          <w:szCs w:val="28"/>
        </w:rPr>
        <w:t>Камалутдиновна</w:t>
      </w:r>
      <w:proofErr w:type="spellEnd"/>
      <w:r w:rsidR="00F46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работу с родителями, их педагогическое просвещение в вопросах воспитания и развития детей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возраста осуществляет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еделенной системе, что отображает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годовом плане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с семьей. Работу начинает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сразу в начале учебного года. </w:t>
      </w:r>
    </w:p>
    <w:p w:rsidR="006E7A22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цель </w:t>
      </w:r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взаимодействия с семьями воспитанников – это включение родителей в совместный </w:t>
      </w:r>
      <w:proofErr w:type="spellStart"/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–образовательный процесс и создание единого пространства.</w:t>
      </w:r>
    </w:p>
    <w:p w:rsidR="006E7A22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процессе сотрудничества </w:t>
      </w:r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решаются следующие задачи: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сформировать у родителей желание помогать своему ребенку,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мотивацию к участию в образовательном процессе;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повышать уровень педагогической компетентности родителей.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осуществлять информационную и дидактическую поддержку семьи.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Помимо традиционных форм сотрудничества с семьями воспитанников  осуществляется постоянный поиск эффективных, инновационных форм взаимодействия с родителями.</w:t>
      </w:r>
    </w:p>
    <w:p w:rsidR="00FB0D19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работе с родителями разнообразные формы:  родительские собрания;</w:t>
      </w:r>
    </w:p>
    <w:p w:rsidR="00F46F56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-круглые столы;</w:t>
      </w:r>
    </w:p>
    <w:p w:rsidR="00F46F56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-консультации;</w:t>
      </w:r>
    </w:p>
    <w:p w:rsidR="00F46F56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-беседы</w:t>
      </w:r>
    </w:p>
    <w:p w:rsidR="00F46F56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-опросы, тестирование, анкетирование;</w:t>
      </w:r>
    </w:p>
    <w:p w:rsidR="00F46F56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-мастер – классы;</w:t>
      </w:r>
    </w:p>
    <w:p w:rsidR="00F46F56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-информационные выставки;</w:t>
      </w:r>
    </w:p>
    <w:p w:rsidR="00F46F56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-буклеты;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-семинары – практикумы и т. д.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формы сотрудничества с родителями,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используемые </w:t>
      </w:r>
      <w:r w:rsidR="00BB7C40">
        <w:rPr>
          <w:rFonts w:ascii="Times New Roman" w:hAnsi="Times New Roman" w:cs="Times New Roman"/>
          <w:color w:val="000000" w:themeColor="text1"/>
          <w:sz w:val="28"/>
          <w:szCs w:val="28"/>
        </w:rPr>
        <w:t>Курбановой А.К</w:t>
      </w:r>
      <w:r w:rsidR="00F46F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работе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 – аналитические: Выявить интересы, потребности, запросы родителей; уровень их педагогической грамотности; установить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эмоциональный контакт между педагогами, родителями и детьми.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проведения: </w:t>
      </w:r>
    </w:p>
    <w:p w:rsidR="002C1261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1.Анкетирование.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2.Изучение социального паспорта семьи.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Познавательные: Познакомить родителей с возрастными и психологическими особенностями детей дошкольного возраста. Формирование практических навыков воспитания детей.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проведения: 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1.Проведение групповых родительских собраний в нетрадиционной форме.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2. Проведение консультаций (групповых, индивидуальных).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3.Игровые тренинги.</w:t>
      </w:r>
    </w:p>
    <w:p w:rsidR="002C1261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4. Педагогическая библиотека для родителей.</w:t>
      </w:r>
    </w:p>
    <w:p w:rsidR="002C1261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5. Проведение совместных занятий родителей с детьми.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6.Индивидуально – практические занятия.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7. Беседы.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Дискуссии 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9.Газета для родителей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Наглядно – информационные: Знакомство родителей с детским садом, особенностями работы воспитателей, специалистов; особенностями пребывания ребенка в группе.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 Дни открытых дверей в группе.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2. Открытые просмотры занятий и других видов деятельности.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Выставки детских работ. 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4. Выставки совместных работ детей и родителей.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5.Видеоролики о жизни детей в группе.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6. Использование современных технологий (проектная деятельность, ИКТ).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7.Тематические фотовыставки.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просветительская форма: Обогатить знаниями родителей об особенностях развития, воспитания их детей.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Формы проведения: 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1.Информационные стенды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2.Папки – передвижки.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3.Тематические выставки.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4.Буклеты, памятки, рекомендации.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Досуговые</w:t>
      </w:r>
      <w:proofErr w:type="spell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: Установить теплые, доверительные отношения, эмоциональный контакт между педагогами и родителями, между родителями и детьми.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Совместные досуги, праздники, участие родителей и детей в выставках: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1.День матери.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2.Новый год.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3.Папа, мама, я – дружная семья.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4.Совместный отдых детей и родителей</w:t>
      </w:r>
    </w:p>
    <w:p w:rsidR="00F46F56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5.Концерты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6.Развлечения.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 Выставки.</w:t>
      </w:r>
    </w:p>
    <w:p w:rsidR="00406AD9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406AD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изучения семьи для согласования воспитательных воздействий на ребенка   </w:t>
      </w:r>
      <w:r w:rsidR="00BB7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Анжела </w:t>
      </w:r>
      <w:proofErr w:type="spellStart"/>
      <w:r w:rsidR="00BB7C40">
        <w:rPr>
          <w:rFonts w:ascii="Times New Roman" w:hAnsi="Times New Roman" w:cs="Times New Roman"/>
          <w:color w:val="000000" w:themeColor="text1"/>
          <w:sz w:val="28"/>
          <w:szCs w:val="28"/>
        </w:rPr>
        <w:t>Камалутдиновна</w:t>
      </w:r>
      <w:proofErr w:type="spellEnd"/>
      <w:r w:rsidR="00406AD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начинает с анкетирования. Получив реальную картину, на основе собранных данных и проанализировав особенности структуры родственных связей каждого ребенка, специфику семьи и семейного воспитания дошкольника, вырабатывает  тактику своего общения с каждым родителем.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Для обогащения родителей знаниями в вопросах воспитания детей дошкольного возраста в группе есть  родительский уголок. Также папк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и-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передвижки, информационные листы: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папка 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–п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ередвижка «Пришла Зима»,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папка-передвижка «Зимние игры и забавы»,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папка-передвижка «Пришла Весна»,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папка-передвижка «Что и как рассказать ребенку о войне»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 Помимо традиционных форм работы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 используются инновационные формы и методы работы: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тематические выставки;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(Фотовыставки: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«Зимние развлечения и прогулки», « Природа родного края», «Чему мы научились за год». 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Выставки детского творчества «Золотая волшебница Осень», «Моя семья на прогулке», «Мой папа», «Моя </w:t>
      </w:r>
      <w:proofErr w:type="spell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мамулечка</w:t>
      </w:r>
      <w:proofErr w:type="spell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моя </w:t>
      </w:r>
      <w:proofErr w:type="spell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бабулечка</w:t>
      </w:r>
      <w:proofErr w:type="spell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»)</w:t>
      </w:r>
      <w:proofErr w:type="gramEnd"/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диагностики;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консультации;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утренники;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(«Золотая волшебница Осень» – октябрь; «День матери» - ноябрь, «Зимняя сказка» - декабрь, «Прощание с елкой – январь, «В здоровом теле здоровый дух – ф</w:t>
      </w:r>
      <w:r w:rsidR="00A2128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евраль,  «8 марта для милых мам</w:t>
      </w: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март, «Здравствуй лето» - май).</w:t>
      </w:r>
      <w:proofErr w:type="gramEnd"/>
    </w:p>
    <w:p w:rsidR="00AB6A35" w:rsidRPr="002506F5" w:rsidRDefault="007066EF" w:rsidP="002506F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25" type="#_x0000_t75" style="width:522pt;height:739.8pt">
            <v:imagedata r:id="rId8" o:title="Scan_20231109_101217"/>
          </v:shape>
        </w:pict>
      </w:r>
    </w:p>
    <w:sectPr w:rsidR="00AB6A35" w:rsidRPr="002506F5" w:rsidSect="00406AD9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4A8" w:rsidRDefault="003254A8" w:rsidP="00B77CF9">
      <w:pPr>
        <w:spacing w:after="0" w:line="240" w:lineRule="auto"/>
      </w:pPr>
      <w:r>
        <w:separator/>
      </w:r>
    </w:p>
  </w:endnote>
  <w:endnote w:type="continuationSeparator" w:id="0">
    <w:p w:rsidR="003254A8" w:rsidRDefault="003254A8" w:rsidP="00B7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4A8" w:rsidRDefault="003254A8" w:rsidP="00B77CF9">
      <w:pPr>
        <w:spacing w:after="0" w:line="240" w:lineRule="auto"/>
      </w:pPr>
      <w:r>
        <w:separator/>
      </w:r>
    </w:p>
  </w:footnote>
  <w:footnote w:type="continuationSeparator" w:id="0">
    <w:p w:rsidR="003254A8" w:rsidRDefault="003254A8" w:rsidP="00B77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445"/>
      <w:docPartObj>
        <w:docPartGallery w:val="Page Numbers (Top of Page)"/>
        <w:docPartUnique/>
      </w:docPartObj>
    </w:sdtPr>
    <w:sdtContent>
      <w:p w:rsidR="00B77CF9" w:rsidRDefault="007160B6">
        <w:pPr>
          <w:pStyle w:val="a8"/>
          <w:jc w:val="right"/>
        </w:pPr>
        <w:fldSimple w:instr=" PAGE   \* MERGEFORMAT ">
          <w:r w:rsidR="007066EF">
            <w:rPr>
              <w:noProof/>
            </w:rPr>
            <w:t>3</w:t>
          </w:r>
        </w:fldSimple>
      </w:p>
    </w:sdtContent>
  </w:sdt>
  <w:p w:rsidR="00B77CF9" w:rsidRDefault="00B77CF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8pt" o:bullet="t">
        <v:imagedata r:id="rId1" o:title="mso9D13"/>
      </v:shape>
    </w:pict>
  </w:numPicBullet>
  <w:abstractNum w:abstractNumId="0">
    <w:nsid w:val="15DE0F97"/>
    <w:multiLevelType w:val="hybridMultilevel"/>
    <w:tmpl w:val="7A94E3A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A22"/>
    <w:rsid w:val="00056CC7"/>
    <w:rsid w:val="000A1DE6"/>
    <w:rsid w:val="00180FB5"/>
    <w:rsid w:val="00183BE3"/>
    <w:rsid w:val="001F15B1"/>
    <w:rsid w:val="002506F5"/>
    <w:rsid w:val="002C1261"/>
    <w:rsid w:val="002E05D4"/>
    <w:rsid w:val="003254A8"/>
    <w:rsid w:val="003A5A07"/>
    <w:rsid w:val="003C13A0"/>
    <w:rsid w:val="00406AD9"/>
    <w:rsid w:val="00593EBF"/>
    <w:rsid w:val="00695F09"/>
    <w:rsid w:val="006E4ACD"/>
    <w:rsid w:val="006E7A22"/>
    <w:rsid w:val="006F458D"/>
    <w:rsid w:val="007066EF"/>
    <w:rsid w:val="007160B6"/>
    <w:rsid w:val="00762976"/>
    <w:rsid w:val="00796E86"/>
    <w:rsid w:val="008003CF"/>
    <w:rsid w:val="00A21289"/>
    <w:rsid w:val="00AB6A35"/>
    <w:rsid w:val="00B77CF9"/>
    <w:rsid w:val="00BB7C40"/>
    <w:rsid w:val="00BC385C"/>
    <w:rsid w:val="00D15EF9"/>
    <w:rsid w:val="00DA23B6"/>
    <w:rsid w:val="00DE15FD"/>
    <w:rsid w:val="00F46F56"/>
    <w:rsid w:val="00FB0D19"/>
    <w:rsid w:val="00FC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09"/>
  </w:style>
  <w:style w:type="paragraph" w:styleId="1">
    <w:name w:val="heading 1"/>
    <w:basedOn w:val="a"/>
    <w:link w:val="10"/>
    <w:uiPriority w:val="9"/>
    <w:qFormat/>
    <w:rsid w:val="006E7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3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E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le">
    <w:name w:val="file"/>
    <w:basedOn w:val="a0"/>
    <w:rsid w:val="008003CF"/>
  </w:style>
  <w:style w:type="character" w:styleId="a5">
    <w:name w:val="Hyperlink"/>
    <w:basedOn w:val="a0"/>
    <w:uiPriority w:val="99"/>
    <w:semiHidden/>
    <w:unhideWhenUsed/>
    <w:rsid w:val="008003CF"/>
    <w:rPr>
      <w:color w:val="0000FF"/>
      <w:u w:val="single"/>
    </w:rPr>
  </w:style>
  <w:style w:type="paragraph" w:customStyle="1" w:styleId="c19">
    <w:name w:val="c19"/>
    <w:basedOn w:val="a"/>
    <w:rsid w:val="0080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03CF"/>
  </w:style>
  <w:style w:type="paragraph" w:customStyle="1" w:styleId="c2">
    <w:name w:val="c2"/>
    <w:basedOn w:val="a"/>
    <w:rsid w:val="0080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003CF"/>
  </w:style>
  <w:style w:type="character" w:customStyle="1" w:styleId="c11">
    <w:name w:val="c11"/>
    <w:basedOn w:val="a0"/>
    <w:rsid w:val="008003CF"/>
  </w:style>
  <w:style w:type="paragraph" w:styleId="a6">
    <w:name w:val="Balloon Text"/>
    <w:basedOn w:val="a"/>
    <w:link w:val="a7"/>
    <w:uiPriority w:val="99"/>
    <w:semiHidden/>
    <w:unhideWhenUsed/>
    <w:rsid w:val="0080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03C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7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7CF9"/>
  </w:style>
  <w:style w:type="paragraph" w:styleId="aa">
    <w:name w:val="footer"/>
    <w:basedOn w:val="a"/>
    <w:link w:val="ab"/>
    <w:uiPriority w:val="99"/>
    <w:semiHidden/>
    <w:unhideWhenUsed/>
    <w:rsid w:val="00B7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7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55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11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91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7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0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68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8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8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5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18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9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0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70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16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71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06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4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0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81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30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29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0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61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62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65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75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2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25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4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1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9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79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66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3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9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9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3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04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1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1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5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9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13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29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82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7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2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19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9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95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8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06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1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1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88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77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9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3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67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0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2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8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86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0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37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70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32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75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1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0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94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9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6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4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0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7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6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3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57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3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0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6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0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1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55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70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1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95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85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11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65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25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73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30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7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6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9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8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15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7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74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8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20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77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7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75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5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2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73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5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3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33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48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0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7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9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8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48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1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30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45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2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5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4939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6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F0CF7-4B9D-42FC-866E-70130B5D7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20</cp:revision>
  <cp:lastPrinted>2022-07-03T11:24:00Z</cp:lastPrinted>
  <dcterms:created xsi:type="dcterms:W3CDTF">2020-10-25T09:01:00Z</dcterms:created>
  <dcterms:modified xsi:type="dcterms:W3CDTF">2023-11-09T08:46:00Z</dcterms:modified>
</cp:coreProperties>
</file>