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66" w:rsidRDefault="00532366" w:rsidP="0053236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«Утверждено»</w:t>
      </w:r>
    </w:p>
    <w:p w:rsidR="00532366" w:rsidRDefault="00532366" w:rsidP="0053236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E7816">
        <w:rPr>
          <w:rFonts w:ascii="Times New Roman" w:hAnsi="Times New Roman" w:cs="Times New Roman"/>
          <w:sz w:val="28"/>
          <w:szCs w:val="28"/>
        </w:rPr>
        <w:t xml:space="preserve">                       Заведующая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430">
        <w:rPr>
          <w:rFonts w:ascii="Times New Roman" w:hAnsi="Times New Roman"/>
          <w:sz w:val="28"/>
          <w:szCs w:val="28"/>
        </w:rPr>
        <w:t>МК</w:t>
      </w:r>
      <w:r w:rsidR="00814430">
        <w:rPr>
          <w:rFonts w:ascii="Times New Roman" w:hAnsi="Times New Roman" w:cs="Times New Roman"/>
          <w:sz w:val="28"/>
          <w:szCs w:val="28"/>
        </w:rPr>
        <w:t>ДОУ</w:t>
      </w:r>
    </w:p>
    <w:p w:rsidR="00532366" w:rsidRDefault="00532366" w:rsidP="0020230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0230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="00635E35">
        <w:rPr>
          <w:rFonts w:ascii="Times New Roman" w:hAnsi="Times New Roman" w:cs="Times New Roman"/>
          <w:sz w:val="28"/>
          <w:szCs w:val="28"/>
        </w:rPr>
        <w:t>Умарова А.З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</w:t>
      </w:r>
    </w:p>
    <w:p w:rsidR="00532366" w:rsidRDefault="00532366" w:rsidP="00532366">
      <w:pPr>
        <w:shd w:val="clear" w:color="auto" w:fill="FFFFFF"/>
        <w:spacing w:after="0" w:line="240" w:lineRule="auto"/>
        <w:ind w:left="5245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</w:t>
      </w:r>
      <w:r w:rsidR="004C4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«30» августа 2021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г.</w:t>
      </w:r>
    </w:p>
    <w:p w:rsidR="00F41E63" w:rsidRDefault="00F41E63" w:rsidP="003F044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9251950" cy="6545309"/>
            <wp:effectExtent l="19050" t="0" r="6350" b="0"/>
            <wp:docPr id="1" name="Рисунок 1" descr="C:\Users\ЯНТАРЬ\Documents\Scan\Scan_20230512_11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443" w:rsidRDefault="003F0443" w:rsidP="003F0443">
      <w:pPr>
        <w:spacing w:after="15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</w:p>
    <w:p w:rsidR="003F0443" w:rsidRDefault="003F0443" w:rsidP="003F0443">
      <w:pPr>
        <w:spacing w:after="15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Октябрь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28"/>
        <w:gridCol w:w="3466"/>
        <w:gridCol w:w="5954"/>
        <w:gridCol w:w="2976"/>
      </w:tblGrid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«Овощи»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Вода-растворитель. Очищение воды.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Выявить вещества, которые растворяются в воде; познакомить со способом очистки воды – фильтрованием; закрепить знания о правилах безопасного поведения при работе с различными веществами.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46.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«Фрукты»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 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Фрукты на прилавках магазинов</w:t>
            </w: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Расширить представление детей о фруктах и садовых ягодах; продолжать учить различать их по внешнему виду; продолжать учить устанавливать причинно-следственные связи на примере образования плода.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129.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«Грибы. Ягоды».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Сила тяготения.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Дать детям представление о существовании невидимой силы – силы тяготения, которая притягивает предметы и любые тела к Земле.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47.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Тема: «Осенние изменения в природе. Труд людей осенью. Осенние праздники»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lastRenderedPageBreak/>
              <w:t>О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lastRenderedPageBreak/>
              <w:t>миром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Помоги собрать урожай.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Закрепить у детей знания о том, какой урожай собирают в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поле, саду, на огороде; развивать умение различать плоды по месту их выращивания; воспитывать интерес и уважение к сельскохозяйственному труду.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« Комплексные занятия с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детьми 4-7 лет»,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71.</w:t>
            </w:r>
          </w:p>
        </w:tc>
      </w:tr>
    </w:tbl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Ноябрь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81"/>
        <w:gridCol w:w="3513"/>
        <w:gridCol w:w="5954"/>
        <w:gridCol w:w="2976"/>
      </w:tblGrid>
      <w:tr w:rsidR="003F0443" w:rsidRPr="00DD52CA" w:rsidTr="00AE3B40">
        <w:tc>
          <w:tcPr>
            <w:tcW w:w="2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2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«Лес. Деревья»</w:t>
            </w:r>
          </w:p>
        </w:tc>
        <w:tc>
          <w:tcPr>
            <w:tcW w:w="3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Упрямые предметы.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физическим свойством предметов – инерцией; развить умение фиксировать результаты наблюдения.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48.</w:t>
            </w:r>
          </w:p>
        </w:tc>
      </w:tr>
      <w:tr w:rsidR="003F0443" w:rsidRPr="00DD52CA" w:rsidTr="00AE3B40">
        <w:tc>
          <w:tcPr>
            <w:tcW w:w="2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«Я - человек»</w:t>
            </w:r>
          </w:p>
        </w:tc>
        <w:tc>
          <w:tcPr>
            <w:tcW w:w="3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Я такой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Формировать у детей представление о себе как о человеке, о его отличительных особенностях (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прямохождение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речь, внешний вид и т.д.), о половом различии; учить детей называть свою фамилию, имя, отчество; развивать наблюдательность, уметь находить отличия от других людей.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« Комплексные занятия с детьми 4-7 лет»,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</w:t>
            </w:r>
            <w:proofErr w:type="spellEnd"/>
            <w:proofErr w:type="gram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65.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3F0443" w:rsidRPr="00DD52CA" w:rsidTr="00AE3B40">
        <w:tc>
          <w:tcPr>
            <w:tcW w:w="2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Неделя этикета «</w:t>
            </w:r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Ежели</w:t>
            </w:r>
            <w:proofErr w:type="gram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вы вежливы». Посуда</w:t>
            </w:r>
          </w:p>
        </w:tc>
        <w:tc>
          <w:tcPr>
            <w:tcW w:w="3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Волшебные стеклышки.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приборами для наблюдения – микроскопом, лупой, подзорной трубой, телескопом, биноклем; объяснить, для чего они нужны человеку.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,А</w:t>
            </w:r>
            <w:proofErr w:type="gram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.Е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51.</w:t>
            </w:r>
          </w:p>
        </w:tc>
      </w:tr>
      <w:tr w:rsidR="003F0443" w:rsidRPr="00DD52CA" w:rsidTr="00AE3B40">
        <w:trPr>
          <w:trHeight w:val="65"/>
        </w:trPr>
        <w:tc>
          <w:tcPr>
            <w:tcW w:w="2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«Неделя правовых знаний»</w:t>
            </w:r>
          </w:p>
        </w:tc>
        <w:tc>
          <w:tcPr>
            <w:tcW w:w="3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миром, нравствен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ное</w:t>
            </w: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</w:t>
            </w: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воспитание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Какие мы?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Учить детей видеть признаки сходства и различия выражать их в речи; воспитывать внимательное, доброжелательное отношение друг к другу.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98.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</w:tbl>
    <w:p w:rsidR="003F0443" w:rsidRPr="00FE1179" w:rsidRDefault="003F0443" w:rsidP="003F0443">
      <w:pPr>
        <w:spacing w:after="150" w:line="240" w:lineRule="auto"/>
        <w:rPr>
          <w:rFonts w:ascii="Times New Roman" w:eastAsia="Times New Roman" w:hAnsi="Times New Roman"/>
          <w:sz w:val="28"/>
          <w:szCs w:val="28"/>
        </w:rPr>
      </w:pPr>
    </w:p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Декабрь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28"/>
        <w:gridCol w:w="3466"/>
        <w:gridCol w:w="5954"/>
        <w:gridCol w:w="2976"/>
      </w:tblGrid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«Зима пришла»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Почему предметы движутся.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физическими понятиями: «сила», «трение»; показать пользу трения; закрепить умение работать с микроскопом.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53.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«Зимующие птицы»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миром, нравственно-патриотическое воспитание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О тех, кто умеет летать (птицы).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Уточнить и расширить представление детей о птицах; учить находить признаки, сходства и различия, выражать их в речи; воспитывать бережное, заботливое отношение к природе.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156.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«Зимние забавы»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Воздух.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Расширить представления детей о свойствах воздуха: невидим, не имеет запаха, имеет вес, при нагревании расширяется, при охлаждении сжимается; закрепить умение самостоятельно пользоваться чашечными весами; познакомить детей с историей изобретения воздушного шара.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А.Е. Чистякова «Экспериментальная деятельность детей среднего и старшего дошкольного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59.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«Новогодний хоровод»</w:t>
            </w:r>
          </w:p>
        </w:tc>
        <w:tc>
          <w:tcPr>
            <w:tcW w:w="3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Традиции встречать новый год.</w:t>
            </w:r>
          </w:p>
        </w:tc>
        <w:tc>
          <w:tcPr>
            <w:tcW w:w="5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Углубить представление детей о празднике Нового года; профессии артиста; воспитывать уважение к труду взрослых, которые создают детям праздник, желание сделать нарядной свою группу и порадовать подарками близких.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О.Ф.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Горбатенко</w:t>
            </w:r>
            <w:proofErr w:type="spellEnd"/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« Комплексные занятия с детьми 4-7 лет»,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87.</w:t>
            </w:r>
          </w:p>
        </w:tc>
      </w:tr>
    </w:tbl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Январь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28"/>
        <w:gridCol w:w="3679"/>
        <w:gridCol w:w="5741"/>
        <w:gridCol w:w="2976"/>
      </w:tblGrid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5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 Новогодние каникулы»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Каникулы</w:t>
            </w:r>
          </w:p>
        </w:tc>
        <w:tc>
          <w:tcPr>
            <w:tcW w:w="5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«Домашние животные и их детёныши».</w:t>
            </w:r>
          </w:p>
        </w:tc>
        <w:tc>
          <w:tcPr>
            <w:tcW w:w="3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 xml:space="preserve"> 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Тема: Домашние животные 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Закреплять знания детей о домашних животных (как выглядят, что едят); развивать умение выделять признаки сходства и различия и выражать их в речи; воспитывать гуманное отношение к ним.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104.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«Домашние птицы».</w:t>
            </w:r>
          </w:p>
        </w:tc>
        <w:tc>
          <w:tcPr>
            <w:tcW w:w="3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Почему дует ветер?</w:t>
            </w:r>
          </w:p>
        </w:tc>
        <w:tc>
          <w:tcPr>
            <w:tcW w:w="5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причиной возникновения ветра – движением воздушных масс; уточнить представления детей о свойствах воздуха: горячий поднимается вверх – он легкий, холодный опускается вниз – он тяжелый.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64.</w:t>
            </w:r>
          </w:p>
        </w:tc>
      </w:tr>
      <w:tr w:rsidR="003F0443" w:rsidRPr="00DD52CA" w:rsidTr="00AE3B40"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«Дикие животные и их детёныши».</w:t>
            </w:r>
          </w:p>
        </w:tc>
        <w:tc>
          <w:tcPr>
            <w:tcW w:w="3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Лесные обитатели – звери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5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Дать детям представление о способах подготовки лесных зверей и птиц к зиме; учить анализировать, делать выводы; развивать речь.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147.</w:t>
            </w:r>
          </w:p>
        </w:tc>
      </w:tr>
    </w:tbl>
    <w:p w:rsidR="003F0443" w:rsidRDefault="003F0443" w:rsidP="003F0443">
      <w:pPr>
        <w:spacing w:after="15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Февраль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3"/>
        <w:gridCol w:w="3825"/>
        <w:gridCol w:w="5750"/>
        <w:gridCol w:w="2976"/>
      </w:tblGrid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5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«Транспорт. Профессии на транспорте»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Почему не тонут корабли?</w:t>
            </w:r>
          </w:p>
        </w:tc>
        <w:tc>
          <w:tcPr>
            <w:tcW w:w="5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Выявить с детьми зависимость плавучести предметов от равновесия сил: соответствие размера, формы предмета с весом</w:t>
            </w:r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..</w:t>
            </w:r>
            <w:proofErr w:type="gramEnd"/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br/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68.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«Профессии взрослых»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Все работы хороши… (Профессии людей).</w:t>
            </w:r>
          </w:p>
        </w:tc>
        <w:tc>
          <w:tcPr>
            <w:tcW w:w="5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Уточнить и расширить представления детей о профессиях людей; воспитывать уважение к людям любых профессий.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138.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 День защитника Отечества. Военные профессии»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Путешествие капельки.</w:t>
            </w:r>
          </w:p>
        </w:tc>
        <w:tc>
          <w:tcPr>
            <w:tcW w:w="5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круговоротом воды в природе, объяснить причину выпадения осадков в виде дождя и снега; расширить представления детей о значении воды для жизни человека; развивать социальные навыки у детей: умение работать в группе, договариваться, учитывать мнение партнера, доказывать правильность своего мнения.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</w:t>
            </w:r>
            <w:proofErr w:type="spellEnd"/>
            <w:proofErr w:type="gram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.18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«Комнатные растения»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Что из чего сделано?</w:t>
            </w:r>
          </w:p>
        </w:tc>
        <w:tc>
          <w:tcPr>
            <w:tcW w:w="5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Углубить представление детей о различных материалах, из которых сделаны окружающие их предметы: металле, дереве, стекле, пластмассе, резине, ткани, бумаге; развивать умение различать их по свойствам и качестве.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« Комплексные занятия с детьми 4-7 лет»,</w:t>
            </w:r>
          </w:p>
          <w:p w:rsidR="003F0443" w:rsidRPr="00DD52CA" w:rsidRDefault="003F0443" w:rsidP="00AE3B4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112.</w:t>
            </w:r>
          </w:p>
        </w:tc>
      </w:tr>
    </w:tbl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Март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3"/>
        <w:gridCol w:w="3825"/>
        <w:gridCol w:w="6380"/>
        <w:gridCol w:w="2346"/>
      </w:tblGrid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6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«День 8 Марта. Профессии наших мам»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Откуда взялись острова?</w:t>
            </w:r>
          </w:p>
        </w:tc>
        <w:tc>
          <w:tcPr>
            <w:tcW w:w="6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понятием «остров», причинами его образования: движением земной коры, повышением уровня моря.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85.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«Моя семья»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Я и моя семья.</w:t>
            </w:r>
          </w:p>
        </w:tc>
        <w:tc>
          <w:tcPr>
            <w:tcW w:w="6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Углубить представления о семье и ее членах (брат, сестра); знать имена всех членов семьи, половую принадлежность; воспитывать у детей заботливое отношение, сострадание к членам своей семьи, культуру поведения.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« Комплексные занятия с детьми 4-7 лет»,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88.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«Приход весны. Весенние изменения в природе. Перелётные птицы»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Испытание магнита.</w:t>
            </w:r>
          </w:p>
        </w:tc>
        <w:tc>
          <w:tcPr>
            <w:tcW w:w="6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физическим явлением – магнетизмом, магнитом и его особенностями; опытным путем выявить материалы, которые могут стать магнетическими; показать способ изготовления самодельного компаса; развить у детей коммуникативные навыки, самостоятельность.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91.</w:t>
            </w:r>
          </w:p>
        </w:tc>
      </w:tr>
      <w:tr w:rsidR="003F0443" w:rsidRPr="00DD52CA" w:rsidTr="00AE3B40">
        <w:tc>
          <w:tcPr>
            <w:tcW w:w="2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Тема: «Зоопарк. Животные Севера. Животные жарких стран»</w:t>
            </w:r>
          </w:p>
        </w:tc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lastRenderedPageBreak/>
              <w:t>О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Тема: Мы едем в зоопарк.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Обобщить и систематизировать представления детей о животных в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нашей стране и других странах; воспитывать культуру поведения.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, Ю.А.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Акимова, И.К. Белова «Здравствуй мир».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стр.165</w:t>
            </w:r>
          </w:p>
        </w:tc>
      </w:tr>
    </w:tbl>
    <w:p w:rsidR="003F0443" w:rsidRPr="00DD52CA" w:rsidRDefault="003F0443" w:rsidP="003F0443">
      <w:pPr>
        <w:spacing w:after="150" w:line="240" w:lineRule="auto"/>
        <w:rPr>
          <w:rFonts w:ascii="Times New Roman" w:eastAsia="Times New Roman" w:hAnsi="Times New Roman"/>
          <w:sz w:val="21"/>
          <w:szCs w:val="21"/>
        </w:rPr>
      </w:pPr>
    </w:p>
    <w:p w:rsidR="003F0443" w:rsidRPr="00FE1179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E1179">
        <w:rPr>
          <w:rFonts w:ascii="Times New Roman" w:eastAsia="Times New Roman" w:hAnsi="Times New Roman"/>
          <w:b/>
          <w:bCs/>
          <w:sz w:val="28"/>
          <w:szCs w:val="28"/>
        </w:rPr>
        <w:t>Апрель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2"/>
        <w:gridCol w:w="3984"/>
        <w:gridCol w:w="6222"/>
        <w:gridCol w:w="2346"/>
      </w:tblGrid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t>Космос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Почему в космос летают на ракете</w:t>
            </w:r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?.</w:t>
            </w:r>
            <w:proofErr w:type="gramEnd"/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Уточнить представления детей о принципе работы реактивного двигателя, о значении воздуха для полета самолета.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br/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102.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«Тайны космоса»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миром, нравственно-патриотическое воспитание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День космонавтики.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Расширить представления детей о космических полетах: познакомить их с российскими учеными, которые стояли у истоков развития русской космонавтики, - К. Э. Циолковским, С. П. Королевым. Закрепить знания детей о том, что первым космонавтом был гражданин России Юрий Гагарин. Подвести детей к пониманию того, что космонавтом может быть только здоровый, образованный, настоящий и бесстрашный человек. Воспитывать в детях гордость за свою страну.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Н.В </w:t>
            </w:r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Алешина</w:t>
            </w:r>
            <w:proofErr w:type="gram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«Ознакомление дошкольников с окружающим и социальной действительностью. Старшая группа»,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192.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«Первоцветы»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Мать-и-мачеха.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Формировать у детей представление о первоцветах, закрепляя признаки ранней весны; познакомить детей с одним из первых первоцветов – «мать-и-мачехой», уточнить из каких частей состоит растение, его характерные особенности морфологии и размножения, выявить роль в природе; воспитывать бережное отношение к растениям, желание заботиться о них.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С. В. Машкова,</w:t>
            </w:r>
          </w:p>
          <w:p w:rsidR="003F0443" w:rsidRPr="00DD52CA" w:rsidRDefault="003F0443" w:rsidP="00AE3B4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 Н.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Суздалева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и др. «Познавательно-исследовательские занятия с детьми 5-7 лет на экологической тропе»</w:t>
            </w:r>
            <w:proofErr w:type="gram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,с</w:t>
            </w:r>
            <w:proofErr w:type="gram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тр. 95.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«Наша Родина - Россия»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миром, нравственно-патриотическое воспитание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Наша Родина – Россия.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Дать детям представление о родине – России, ее столице; развивать у детей умение ориентироваться по карте, глобусу, находить свою страну, город, в котором живут; воспитывать любовь к своей родине, чувство гордости за свою страну.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« Комплексные занятия с детьми 4-7 лет»,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73.</w:t>
            </w:r>
          </w:p>
        </w:tc>
      </w:tr>
    </w:tbl>
    <w:p w:rsidR="003F0443" w:rsidRDefault="003F0443" w:rsidP="003F0443">
      <w:pPr>
        <w:spacing w:after="150" w:line="240" w:lineRule="auto"/>
        <w:rPr>
          <w:rFonts w:ascii="Times New Roman" w:eastAsia="Times New Roman" w:hAnsi="Times New Roman"/>
          <w:b/>
          <w:bCs/>
          <w:sz w:val="21"/>
          <w:szCs w:val="21"/>
        </w:rPr>
      </w:pPr>
    </w:p>
    <w:p w:rsidR="003F0443" w:rsidRPr="00A71A40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71A40">
        <w:rPr>
          <w:rFonts w:ascii="Times New Roman" w:eastAsia="Times New Roman" w:hAnsi="Times New Roman"/>
          <w:b/>
          <w:bCs/>
          <w:sz w:val="28"/>
          <w:szCs w:val="28"/>
        </w:rPr>
        <w:t>Май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72"/>
        <w:gridCol w:w="3984"/>
        <w:gridCol w:w="6222"/>
        <w:gridCol w:w="2346"/>
      </w:tblGrid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Тема недели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НОД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Литература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1-я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«Наш город. Моя улица»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Что такое молния?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Познакомить детей с понятиями «электричество», «электрический ток»; сформировать основы безопасного обращения с электричеством; объяснить причину образования молнии.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А.Е. Чистякова «Экспериментальная деятельность детей среднего и старшего дошкольного возраста»,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. 106.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2-я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«День Победы»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миром, нравственно-патриотическое воспитание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Сталинград военный.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Формировать у детей представления о ВОВ, о боях в Сталинграде, о защитниках Сталинграда; воспитывать любовь, чувство благодарности к ветеранам ВОВ, любовь к родному городу.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 « Комплексные занятия с детьми 4-7 лет»,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89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3-я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«Насекомые»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Развитие кругозора и познавательно-исследовательской деятельности в природе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Забавные фокусы.</w:t>
            </w: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Развить у детей любознательность, наблюдательность, активизировать мыслительные процессы, речевую деятельность в процессе демонстрации фокусов.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Г.П.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Тугушева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А.Е. Чистякова «Экспериментальная деятельность детей среднего и старшего дошкольного </w:t>
            </w: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возраста»,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116.</w:t>
            </w:r>
          </w:p>
        </w:tc>
      </w:tr>
      <w:tr w:rsidR="003F0443" w:rsidRPr="00DD52CA" w:rsidTr="00AE3B40">
        <w:tc>
          <w:tcPr>
            <w:tcW w:w="2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4-я неделя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«Лето»</w:t>
            </w:r>
          </w:p>
        </w:tc>
        <w:tc>
          <w:tcPr>
            <w:tcW w:w="3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Ознакомление с окружающим миром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Тема: Времена года.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Закреплять представления детей об основных признаках всех времен года, умение самостоятельно находить их и выражать в речи.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3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 xml:space="preserve">А.А. Вахрушев, Е.Е. </w:t>
            </w:r>
            <w:proofErr w:type="spellStart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Кочемасова</w:t>
            </w:r>
            <w:proofErr w:type="spellEnd"/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, Ю.А. Акимова, И.К. Белова «Здравствуй мир»,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D52CA">
              <w:rPr>
                <w:rFonts w:ascii="Times New Roman" w:eastAsia="Times New Roman" w:hAnsi="Times New Roman"/>
                <w:sz w:val="21"/>
                <w:szCs w:val="21"/>
              </w:rPr>
              <w:t>стр. 121.</w:t>
            </w:r>
          </w:p>
          <w:p w:rsidR="003F0443" w:rsidRPr="00DD52CA" w:rsidRDefault="003F0443" w:rsidP="00AE3B40">
            <w:pPr>
              <w:spacing w:after="15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</w:tbl>
    <w:p w:rsidR="003F0443" w:rsidRPr="00DD52CA" w:rsidRDefault="003F0443" w:rsidP="003F0443">
      <w:pPr>
        <w:spacing w:after="150" w:line="240" w:lineRule="auto"/>
        <w:rPr>
          <w:rFonts w:ascii="Times New Roman" w:eastAsia="Times New Roman" w:hAnsi="Times New Roman"/>
          <w:sz w:val="21"/>
          <w:szCs w:val="21"/>
        </w:rPr>
      </w:pPr>
      <w:r w:rsidRPr="00DD52CA">
        <w:rPr>
          <w:rFonts w:ascii="Times New Roman" w:eastAsia="Times New Roman" w:hAnsi="Times New Roman"/>
          <w:sz w:val="21"/>
          <w:szCs w:val="21"/>
        </w:rPr>
        <w:br/>
      </w:r>
    </w:p>
    <w:p w:rsidR="003F0443" w:rsidRPr="00A71A40" w:rsidRDefault="003F0443" w:rsidP="003F0443">
      <w:pPr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71A40">
        <w:rPr>
          <w:rFonts w:ascii="Times New Roman" w:eastAsia="Times New Roman" w:hAnsi="Times New Roman"/>
          <w:b/>
          <w:bCs/>
          <w:sz w:val="28"/>
          <w:szCs w:val="28"/>
        </w:rPr>
        <w:t>Список используемой литературы:</w:t>
      </w:r>
    </w:p>
    <w:p w:rsidR="003F0443" w:rsidRPr="00A71A40" w:rsidRDefault="003F0443" w:rsidP="003F044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</w:rPr>
      </w:pPr>
      <w:r w:rsidRPr="00A71A40">
        <w:rPr>
          <w:rFonts w:ascii="Times New Roman" w:eastAsia="Times New Roman" w:hAnsi="Times New Roman"/>
          <w:sz w:val="28"/>
          <w:szCs w:val="28"/>
        </w:rPr>
        <w:t xml:space="preserve">Г.П. </w:t>
      </w:r>
      <w:proofErr w:type="spellStart"/>
      <w:r w:rsidRPr="00A71A40">
        <w:rPr>
          <w:rFonts w:ascii="Times New Roman" w:eastAsia="Times New Roman" w:hAnsi="Times New Roman"/>
          <w:sz w:val="28"/>
          <w:szCs w:val="28"/>
        </w:rPr>
        <w:t>Тугушева</w:t>
      </w:r>
      <w:proofErr w:type="spellEnd"/>
      <w:r w:rsidRPr="00A71A40">
        <w:rPr>
          <w:rFonts w:ascii="Times New Roman" w:eastAsia="Times New Roman" w:hAnsi="Times New Roman"/>
          <w:sz w:val="28"/>
          <w:szCs w:val="28"/>
        </w:rPr>
        <w:t>, А.Е. Чистякова «Экспериментальная деятельность детей среднего и старшего дошкольного возраста» Методическое пособие.- СПб: Детство-Пресс, 2011.</w:t>
      </w:r>
    </w:p>
    <w:p w:rsidR="003F0443" w:rsidRPr="00A71A40" w:rsidRDefault="003F0443" w:rsidP="003F044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</w:rPr>
      </w:pPr>
      <w:r w:rsidRPr="00A71A40">
        <w:rPr>
          <w:rFonts w:ascii="Times New Roman" w:eastAsia="Times New Roman" w:hAnsi="Times New Roman"/>
          <w:sz w:val="28"/>
          <w:szCs w:val="28"/>
        </w:rPr>
        <w:t xml:space="preserve">С. В. Машкова, Г. Н. </w:t>
      </w:r>
      <w:proofErr w:type="spellStart"/>
      <w:r w:rsidRPr="00A71A40">
        <w:rPr>
          <w:rFonts w:ascii="Times New Roman" w:eastAsia="Times New Roman" w:hAnsi="Times New Roman"/>
          <w:sz w:val="28"/>
          <w:szCs w:val="28"/>
        </w:rPr>
        <w:t>Суздалева</w:t>
      </w:r>
      <w:proofErr w:type="spellEnd"/>
      <w:r w:rsidRPr="00A71A40">
        <w:rPr>
          <w:rFonts w:ascii="Times New Roman" w:eastAsia="Times New Roman" w:hAnsi="Times New Roman"/>
          <w:sz w:val="28"/>
          <w:szCs w:val="28"/>
        </w:rPr>
        <w:t xml:space="preserve"> и др. «Познавательно-исследовательские занятия с детьми 5-7 лет на экологической тропе». - Волгоград: Учитель, 2012.</w:t>
      </w:r>
    </w:p>
    <w:p w:rsidR="003F0443" w:rsidRPr="00A71A40" w:rsidRDefault="003F0443" w:rsidP="003F044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</w:rPr>
      </w:pPr>
      <w:r w:rsidRPr="00A71A40">
        <w:rPr>
          <w:rFonts w:ascii="Times New Roman" w:eastAsia="Times New Roman" w:hAnsi="Times New Roman"/>
          <w:sz w:val="28"/>
          <w:szCs w:val="28"/>
        </w:rPr>
        <w:t xml:space="preserve">А.А. Вахрушев, Е.Е. </w:t>
      </w:r>
      <w:proofErr w:type="spellStart"/>
      <w:r w:rsidRPr="00A71A40">
        <w:rPr>
          <w:rFonts w:ascii="Times New Roman" w:eastAsia="Times New Roman" w:hAnsi="Times New Roman"/>
          <w:sz w:val="28"/>
          <w:szCs w:val="28"/>
        </w:rPr>
        <w:t>Кочемасова</w:t>
      </w:r>
      <w:proofErr w:type="spellEnd"/>
      <w:r w:rsidRPr="00A71A40">
        <w:rPr>
          <w:rFonts w:ascii="Times New Roman" w:eastAsia="Times New Roman" w:hAnsi="Times New Roman"/>
          <w:sz w:val="28"/>
          <w:szCs w:val="28"/>
        </w:rPr>
        <w:t xml:space="preserve">, Ю.А. Акимова, И.К. Белова «Здравствуй мир» М.: « </w:t>
      </w:r>
      <w:proofErr w:type="spellStart"/>
      <w:r w:rsidRPr="00A71A40">
        <w:rPr>
          <w:rFonts w:ascii="Times New Roman" w:eastAsia="Times New Roman" w:hAnsi="Times New Roman"/>
          <w:sz w:val="28"/>
          <w:szCs w:val="28"/>
        </w:rPr>
        <w:t>Баласс</w:t>
      </w:r>
      <w:proofErr w:type="spellEnd"/>
      <w:r w:rsidRPr="00A71A40">
        <w:rPr>
          <w:rFonts w:ascii="Times New Roman" w:eastAsia="Times New Roman" w:hAnsi="Times New Roman"/>
          <w:sz w:val="28"/>
          <w:szCs w:val="28"/>
        </w:rPr>
        <w:t>», 2003.</w:t>
      </w:r>
    </w:p>
    <w:p w:rsidR="003F0443" w:rsidRPr="00A71A40" w:rsidRDefault="003F0443" w:rsidP="003F044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/>
          <w:sz w:val="28"/>
          <w:szCs w:val="28"/>
        </w:rPr>
      </w:pPr>
      <w:r w:rsidRPr="00A71A40">
        <w:rPr>
          <w:rFonts w:ascii="Times New Roman" w:eastAsia="Times New Roman" w:hAnsi="Times New Roman"/>
          <w:sz w:val="28"/>
          <w:szCs w:val="28"/>
        </w:rPr>
        <w:t xml:space="preserve">Н.В </w:t>
      </w:r>
      <w:proofErr w:type="gramStart"/>
      <w:r w:rsidRPr="00A71A40">
        <w:rPr>
          <w:rFonts w:ascii="Times New Roman" w:eastAsia="Times New Roman" w:hAnsi="Times New Roman"/>
          <w:sz w:val="28"/>
          <w:szCs w:val="28"/>
        </w:rPr>
        <w:t>Алешина</w:t>
      </w:r>
      <w:proofErr w:type="gramEnd"/>
      <w:r w:rsidRPr="00A71A40">
        <w:rPr>
          <w:rFonts w:ascii="Times New Roman" w:eastAsia="Times New Roman" w:hAnsi="Times New Roman"/>
          <w:sz w:val="28"/>
          <w:szCs w:val="28"/>
        </w:rPr>
        <w:t xml:space="preserve"> «Ознакомление дошкольников с окружающим и социальной действительностью» - М: </w:t>
      </w:r>
      <w:proofErr w:type="spellStart"/>
      <w:r w:rsidRPr="00A71A40">
        <w:rPr>
          <w:rFonts w:ascii="Times New Roman" w:eastAsia="Times New Roman" w:hAnsi="Times New Roman"/>
          <w:sz w:val="28"/>
          <w:szCs w:val="28"/>
        </w:rPr>
        <w:t>Элизе</w:t>
      </w:r>
      <w:proofErr w:type="spellEnd"/>
      <w:r w:rsidRPr="00A71A4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71A40">
        <w:rPr>
          <w:rFonts w:ascii="Times New Roman" w:eastAsia="Times New Roman" w:hAnsi="Times New Roman"/>
          <w:sz w:val="28"/>
          <w:szCs w:val="28"/>
        </w:rPr>
        <w:t>Трейдинг</w:t>
      </w:r>
      <w:proofErr w:type="spellEnd"/>
      <w:r w:rsidRPr="00A71A40">
        <w:rPr>
          <w:rFonts w:ascii="Times New Roman" w:eastAsia="Times New Roman" w:hAnsi="Times New Roman"/>
          <w:sz w:val="28"/>
          <w:szCs w:val="28"/>
        </w:rPr>
        <w:t>, 2001.</w:t>
      </w:r>
    </w:p>
    <w:p w:rsidR="00333655" w:rsidRDefault="00333655"/>
    <w:sectPr w:rsidR="00333655" w:rsidSect="003F04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366" w:rsidRDefault="000E6366" w:rsidP="00532366">
      <w:pPr>
        <w:spacing w:after="0" w:line="240" w:lineRule="auto"/>
      </w:pPr>
      <w:r>
        <w:separator/>
      </w:r>
    </w:p>
  </w:endnote>
  <w:endnote w:type="continuationSeparator" w:id="0">
    <w:p w:rsidR="000E6366" w:rsidRDefault="000E6366" w:rsidP="0053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366" w:rsidRDefault="000E6366" w:rsidP="00532366">
      <w:pPr>
        <w:spacing w:after="0" w:line="240" w:lineRule="auto"/>
      </w:pPr>
      <w:r>
        <w:separator/>
      </w:r>
    </w:p>
  </w:footnote>
  <w:footnote w:type="continuationSeparator" w:id="0">
    <w:p w:rsidR="000E6366" w:rsidRDefault="000E6366" w:rsidP="00532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5D6F"/>
    <w:multiLevelType w:val="multilevel"/>
    <w:tmpl w:val="2424C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0443"/>
    <w:rsid w:val="000E6366"/>
    <w:rsid w:val="001F0D5F"/>
    <w:rsid w:val="0020230A"/>
    <w:rsid w:val="00333655"/>
    <w:rsid w:val="003F0443"/>
    <w:rsid w:val="004C48F2"/>
    <w:rsid w:val="00532366"/>
    <w:rsid w:val="005C705C"/>
    <w:rsid w:val="00635E35"/>
    <w:rsid w:val="006939AA"/>
    <w:rsid w:val="007E4024"/>
    <w:rsid w:val="00814430"/>
    <w:rsid w:val="00866DA0"/>
    <w:rsid w:val="008E7816"/>
    <w:rsid w:val="009D6CEF"/>
    <w:rsid w:val="00B25D37"/>
    <w:rsid w:val="00B6495D"/>
    <w:rsid w:val="00C67206"/>
    <w:rsid w:val="00F327AA"/>
    <w:rsid w:val="00F41E63"/>
    <w:rsid w:val="00FA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2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2366"/>
  </w:style>
  <w:style w:type="paragraph" w:styleId="a5">
    <w:name w:val="footer"/>
    <w:basedOn w:val="a"/>
    <w:link w:val="a6"/>
    <w:uiPriority w:val="99"/>
    <w:semiHidden/>
    <w:unhideWhenUsed/>
    <w:rsid w:val="00532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2366"/>
  </w:style>
  <w:style w:type="paragraph" w:styleId="a7">
    <w:name w:val="Balloon Text"/>
    <w:basedOn w:val="a"/>
    <w:link w:val="a8"/>
    <w:uiPriority w:val="99"/>
    <w:semiHidden/>
    <w:unhideWhenUsed/>
    <w:rsid w:val="00F4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2023-01-07T21:56:00Z</dcterms:created>
  <dcterms:modified xsi:type="dcterms:W3CDTF">2023-05-12T08:54:00Z</dcterms:modified>
</cp:coreProperties>
</file>