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50F" w:rsidRPr="00185824" w:rsidRDefault="000C150F" w:rsidP="00185824">
      <w:pPr>
        <w:rPr>
          <w:rFonts w:ascii="Times New Roman" w:hAnsi="Times New Roman" w:cs="Times New Roman"/>
          <w:sz w:val="28"/>
          <w:szCs w:val="28"/>
        </w:rPr>
      </w:pPr>
    </w:p>
    <w:p w:rsidR="000C150F" w:rsidRPr="00185824" w:rsidRDefault="005746CD" w:rsidP="00185824">
      <w:pPr>
        <w:rPr>
          <w:rFonts w:ascii="Times New Roman" w:hAnsi="Times New Roman" w:cs="Times New Roman"/>
          <w:b/>
          <w:sz w:val="28"/>
          <w:szCs w:val="28"/>
        </w:rPr>
      </w:pPr>
      <w:r w:rsidRPr="00185824">
        <w:rPr>
          <w:rFonts w:ascii="Times New Roman" w:hAnsi="Times New Roman" w:cs="Times New Roman"/>
          <w:sz w:val="28"/>
          <w:szCs w:val="28"/>
        </w:rPr>
        <w:t>2</w:t>
      </w:r>
      <w:r w:rsidRPr="00185824">
        <w:rPr>
          <w:rFonts w:ascii="Times New Roman" w:hAnsi="Times New Roman" w:cs="Times New Roman"/>
          <w:b/>
          <w:sz w:val="28"/>
          <w:szCs w:val="28"/>
        </w:rPr>
        <w:t>.1</w:t>
      </w:r>
      <w:r w:rsidR="000C150F" w:rsidRPr="00185824">
        <w:rPr>
          <w:rFonts w:ascii="Times New Roman" w:hAnsi="Times New Roman" w:cs="Times New Roman"/>
          <w:b/>
          <w:sz w:val="28"/>
          <w:szCs w:val="28"/>
        </w:rPr>
        <w:t>. Владение современными образовательными технологиями</w:t>
      </w:r>
    </w:p>
    <w:p w:rsidR="000C150F" w:rsidRPr="00185824" w:rsidRDefault="000C150F" w:rsidP="00185824">
      <w:pPr>
        <w:rPr>
          <w:rFonts w:ascii="Times New Roman" w:hAnsi="Times New Roman" w:cs="Times New Roman"/>
          <w:b/>
          <w:sz w:val="28"/>
          <w:szCs w:val="28"/>
        </w:rPr>
      </w:pPr>
    </w:p>
    <w:p w:rsidR="000C150F" w:rsidRPr="00185824" w:rsidRDefault="001D2B71" w:rsidP="00185824">
      <w:pPr>
        <w:rPr>
          <w:rFonts w:ascii="Times New Roman" w:hAnsi="Times New Roman" w:cs="Times New Roman"/>
          <w:b/>
          <w:sz w:val="28"/>
          <w:szCs w:val="28"/>
        </w:rPr>
      </w:pPr>
      <w:r w:rsidRPr="00185824">
        <w:rPr>
          <w:rFonts w:ascii="Times New Roman" w:hAnsi="Times New Roman" w:cs="Times New Roman"/>
          <w:b/>
          <w:sz w:val="28"/>
          <w:szCs w:val="28"/>
        </w:rPr>
        <w:t>Письменный отчет об использовании современных образовательных (</w:t>
      </w:r>
      <w:proofErr w:type="spellStart"/>
      <w:r w:rsidRPr="00185824">
        <w:rPr>
          <w:rFonts w:ascii="Times New Roman" w:hAnsi="Times New Roman" w:cs="Times New Roman"/>
          <w:b/>
          <w:sz w:val="28"/>
          <w:szCs w:val="28"/>
        </w:rPr>
        <w:t>психолого</w:t>
      </w:r>
      <w:proofErr w:type="spellEnd"/>
      <w:r w:rsidRPr="00185824">
        <w:rPr>
          <w:rFonts w:ascii="Times New Roman" w:hAnsi="Times New Roman" w:cs="Times New Roman"/>
          <w:b/>
          <w:sz w:val="28"/>
          <w:szCs w:val="28"/>
        </w:rPr>
        <w:t xml:space="preserve"> – педагогических), информационно-коммуникационных, в том числе сетевых и дистанционных, </w:t>
      </w:r>
      <w:proofErr w:type="spellStart"/>
      <w:r w:rsidRPr="00185824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185824">
        <w:rPr>
          <w:rFonts w:ascii="Times New Roman" w:hAnsi="Times New Roman" w:cs="Times New Roman"/>
          <w:b/>
          <w:sz w:val="28"/>
          <w:szCs w:val="28"/>
        </w:rPr>
        <w:t xml:space="preserve"> технологий в образовательно</w:t>
      </w:r>
      <w:r w:rsidR="000C150F" w:rsidRPr="00185824">
        <w:rPr>
          <w:rFonts w:ascii="Times New Roman" w:hAnsi="Times New Roman" w:cs="Times New Roman"/>
          <w:b/>
          <w:sz w:val="28"/>
          <w:szCs w:val="28"/>
        </w:rPr>
        <w:t>й деятельности.</w:t>
      </w:r>
    </w:p>
    <w:p w:rsidR="001D2B71" w:rsidRPr="00185824" w:rsidRDefault="000C150F" w:rsidP="00185824">
      <w:pPr>
        <w:pStyle w:val="a7"/>
        <w:rPr>
          <w:sz w:val="28"/>
          <w:szCs w:val="28"/>
        </w:rPr>
      </w:pPr>
      <w:r w:rsidRPr="00185824">
        <w:rPr>
          <w:sz w:val="28"/>
          <w:szCs w:val="28"/>
        </w:rPr>
        <w:t xml:space="preserve"> В</w:t>
      </w:r>
      <w:r w:rsidR="001D2B71" w:rsidRPr="00185824">
        <w:rPr>
          <w:sz w:val="28"/>
          <w:szCs w:val="28"/>
        </w:rPr>
        <w:t xml:space="preserve"> своей практической деятельности я использую следующие современные образовательные технологии:</w:t>
      </w:r>
    </w:p>
    <w:p w:rsidR="001D2B71" w:rsidRPr="00185824" w:rsidRDefault="001D2B71" w:rsidP="00185824">
      <w:pPr>
        <w:pStyle w:val="a7"/>
        <w:rPr>
          <w:sz w:val="28"/>
          <w:szCs w:val="28"/>
        </w:rPr>
      </w:pPr>
      <w:proofErr w:type="spellStart"/>
      <w:r w:rsidRPr="00185824">
        <w:rPr>
          <w:sz w:val="28"/>
          <w:szCs w:val="28"/>
        </w:rPr>
        <w:t>Психолого</w:t>
      </w:r>
      <w:proofErr w:type="spellEnd"/>
      <w:r w:rsidRPr="00185824">
        <w:rPr>
          <w:sz w:val="28"/>
          <w:szCs w:val="28"/>
        </w:rPr>
        <w:t xml:space="preserve"> – педагогические технологии.</w:t>
      </w:r>
    </w:p>
    <w:p w:rsidR="001D2B71" w:rsidRPr="00185824" w:rsidRDefault="001D2B71" w:rsidP="00185824">
      <w:pPr>
        <w:pStyle w:val="a7"/>
        <w:rPr>
          <w:sz w:val="28"/>
          <w:szCs w:val="28"/>
        </w:rPr>
      </w:pPr>
      <w:r w:rsidRPr="00185824">
        <w:rPr>
          <w:sz w:val="28"/>
          <w:szCs w:val="28"/>
        </w:rPr>
        <w:t xml:space="preserve">Организовываю </w:t>
      </w:r>
      <w:proofErr w:type="spellStart"/>
      <w:r w:rsidRPr="00185824">
        <w:rPr>
          <w:sz w:val="28"/>
          <w:szCs w:val="28"/>
        </w:rPr>
        <w:t>воспитательно</w:t>
      </w:r>
      <w:proofErr w:type="spellEnd"/>
      <w:r w:rsidRPr="00185824">
        <w:rPr>
          <w:sz w:val="28"/>
          <w:szCs w:val="28"/>
        </w:rPr>
        <w:t>–образовательны</w:t>
      </w:r>
      <w:r w:rsidR="000C150F" w:rsidRPr="00185824">
        <w:rPr>
          <w:sz w:val="28"/>
          <w:szCs w:val="28"/>
        </w:rPr>
        <w:t xml:space="preserve">й процесс в соответствии с АОП  </w:t>
      </w:r>
      <w:r w:rsidRPr="00185824">
        <w:rPr>
          <w:sz w:val="28"/>
          <w:szCs w:val="28"/>
        </w:rPr>
        <w:t>ОУ, которая разработана на основе Федерального государственного образовательного стандарта, с учётом «Программы логопедической работы по преодолению общего недоразвития речи у детей» под редакцией Т.Б.Филичевой, Г.В.Чиркиной, Т.В. Тумановой.</w:t>
      </w:r>
      <w:r w:rsidR="000C150F" w:rsidRPr="00185824">
        <w:rPr>
          <w:sz w:val="28"/>
          <w:szCs w:val="28"/>
        </w:rPr>
        <w:t xml:space="preserve"> </w:t>
      </w:r>
      <w:r w:rsidRPr="00185824">
        <w:rPr>
          <w:sz w:val="28"/>
          <w:szCs w:val="28"/>
        </w:rPr>
        <w:t xml:space="preserve">На своих занятиях, использую различные педагогические технологии, которые обеспечивают комфортные, бесконфликтные и безопасные условия развития личности дошкольника, реализацию его природного потенциала. Особое значение уделяю составлению дифференцированных заданий с учетом индивидуальных возможностей. По подходу к ребёнку пользуюсь личностно-ориентированной технологией, направленной на разностороннее, свободное и творческое развитие. </w:t>
      </w:r>
      <w:proofErr w:type="gramStart"/>
      <w:r w:rsidRPr="00185824">
        <w:rPr>
          <w:sz w:val="28"/>
          <w:szCs w:val="28"/>
        </w:rPr>
        <w:t>Применяя технологию консультативного сопровождения мне удаётся</w:t>
      </w:r>
      <w:proofErr w:type="gramEnd"/>
      <w:r w:rsidRPr="00185824">
        <w:rPr>
          <w:sz w:val="28"/>
          <w:szCs w:val="28"/>
        </w:rPr>
        <w:t xml:space="preserve"> осуществлять постоянное консультативное взаим</w:t>
      </w:r>
      <w:r w:rsidR="000C150F" w:rsidRPr="00185824">
        <w:rPr>
          <w:sz w:val="28"/>
          <w:szCs w:val="28"/>
        </w:rPr>
        <w:t xml:space="preserve">одействие с учителями классов </w:t>
      </w:r>
      <w:r w:rsidRPr="00185824">
        <w:rPr>
          <w:sz w:val="28"/>
          <w:szCs w:val="28"/>
        </w:rPr>
        <w:t xml:space="preserve"> и узкими специалистами, работающими с детьми с ОВЗ.</w:t>
      </w:r>
    </w:p>
    <w:p w:rsidR="001D2B71" w:rsidRPr="00185824" w:rsidRDefault="001D2B71" w:rsidP="00185824">
      <w:pPr>
        <w:pStyle w:val="a7"/>
        <w:rPr>
          <w:sz w:val="28"/>
          <w:szCs w:val="28"/>
        </w:rPr>
      </w:pPr>
      <w:proofErr w:type="spellStart"/>
      <w:r w:rsidRPr="00185824">
        <w:rPr>
          <w:sz w:val="28"/>
          <w:szCs w:val="28"/>
        </w:rPr>
        <w:t>Здоровьесберегающие</w:t>
      </w:r>
      <w:proofErr w:type="spellEnd"/>
      <w:r w:rsidRPr="00185824">
        <w:rPr>
          <w:sz w:val="28"/>
          <w:szCs w:val="28"/>
        </w:rPr>
        <w:t xml:space="preserve"> технологии.</w:t>
      </w:r>
    </w:p>
    <w:p w:rsidR="001D2B71" w:rsidRPr="00185824" w:rsidRDefault="001D2B71" w:rsidP="00185824">
      <w:pPr>
        <w:pStyle w:val="a7"/>
        <w:rPr>
          <w:sz w:val="28"/>
          <w:szCs w:val="28"/>
        </w:rPr>
      </w:pPr>
      <w:r w:rsidRPr="00185824">
        <w:rPr>
          <w:sz w:val="28"/>
          <w:szCs w:val="28"/>
        </w:rPr>
        <w:t xml:space="preserve">Использую в своей работе </w:t>
      </w:r>
      <w:proofErr w:type="spellStart"/>
      <w:r w:rsidRPr="00185824">
        <w:rPr>
          <w:sz w:val="28"/>
          <w:szCs w:val="28"/>
        </w:rPr>
        <w:t>здоровьесберегающие</w:t>
      </w:r>
      <w:proofErr w:type="spellEnd"/>
      <w:r w:rsidRPr="00185824">
        <w:rPr>
          <w:sz w:val="28"/>
          <w:szCs w:val="28"/>
        </w:rPr>
        <w:t xml:space="preserve"> технологии, что обеспечивает дошкольнику возможность сохранения здоровья, формирует у него необходимые знания, умения и навыки по здоровому образу жизни.</w:t>
      </w:r>
    </w:p>
    <w:p w:rsidR="00C267B8" w:rsidRPr="00185824" w:rsidRDefault="001D2B71" w:rsidP="00185824">
      <w:pPr>
        <w:pStyle w:val="a7"/>
        <w:rPr>
          <w:sz w:val="28"/>
          <w:szCs w:val="28"/>
        </w:rPr>
      </w:pPr>
      <w:r w:rsidRPr="00185824">
        <w:rPr>
          <w:sz w:val="28"/>
          <w:szCs w:val="28"/>
        </w:rPr>
        <w:t xml:space="preserve">   Для удобства использования приемов здоровьесберегающих технологий в процессе </w:t>
      </w:r>
      <w:r w:rsidR="000C150F" w:rsidRPr="00185824">
        <w:rPr>
          <w:sz w:val="28"/>
          <w:szCs w:val="28"/>
        </w:rPr>
        <w:t xml:space="preserve">групповой </w:t>
      </w:r>
      <w:r w:rsidRPr="00185824">
        <w:rPr>
          <w:sz w:val="28"/>
          <w:szCs w:val="28"/>
        </w:rPr>
        <w:t xml:space="preserve"> и индивидуальной коррекционно-образовательной деятельности создала картотеку по разделам: артикуляционная гимнастика (комплекс для свистящих звуков, шипящих, звуков [</w:t>
      </w:r>
      <w:proofErr w:type="gramStart"/>
      <w:r w:rsidRPr="00185824">
        <w:rPr>
          <w:sz w:val="28"/>
          <w:szCs w:val="28"/>
        </w:rPr>
        <w:t>р</w:t>
      </w:r>
      <w:proofErr w:type="gramEnd"/>
      <w:r w:rsidRPr="00185824">
        <w:rPr>
          <w:sz w:val="28"/>
          <w:szCs w:val="28"/>
        </w:rPr>
        <w:t xml:space="preserve">]- [р`], [л]- [л`] и основной комплекс), пальчиковая гимнастика, их содержание перекликается с лексической темой. На коррекционных занятиях практикую как традиционные, так и нетрадиционные приёмы </w:t>
      </w:r>
      <w:proofErr w:type="spellStart"/>
      <w:r w:rsidRPr="00185824">
        <w:rPr>
          <w:sz w:val="28"/>
          <w:szCs w:val="28"/>
        </w:rPr>
        <w:t>здоровьесберегающей</w:t>
      </w:r>
      <w:proofErr w:type="spellEnd"/>
      <w:r w:rsidRPr="00185824">
        <w:rPr>
          <w:sz w:val="28"/>
          <w:szCs w:val="28"/>
        </w:rPr>
        <w:t xml:space="preserve"> технологии: организация рациональной двигательной активности: дыхательная, пальчиковая и артикуляционная гимнастика, гимнастика для глаз, </w:t>
      </w:r>
      <w:proofErr w:type="spellStart"/>
      <w:r w:rsidRPr="00185824">
        <w:rPr>
          <w:sz w:val="28"/>
          <w:szCs w:val="28"/>
        </w:rPr>
        <w:t>самомассаж</w:t>
      </w:r>
      <w:proofErr w:type="spellEnd"/>
      <w:r w:rsidRPr="00185824">
        <w:rPr>
          <w:sz w:val="28"/>
          <w:szCs w:val="28"/>
        </w:rPr>
        <w:t xml:space="preserve"> и физкультминутки.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Методы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здоровьесберегающей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технологии:</w:t>
      </w:r>
    </w:p>
    <w:p w:rsidR="00376790" w:rsidRPr="00185824" w:rsidRDefault="00C267B8" w:rsidP="0018582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>Артикуляционная гимнастика.</w:t>
      </w:r>
      <w:r w:rsidRPr="0018582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Упражнения выполняются перед зеркалом</w:t>
      </w:r>
      <w:proofErr w:type="gram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18582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начала рассматриваем картинку (либо презентации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Power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Point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18582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далее применяю такой метод, как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биоэнергопластика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это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содружественное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взаимодействие руки и языка. Ко всем классическим артикуляционным упражнениям добавляем движение кисти. Динамические упражнения нормализуют мышечный тонус, переключаемость движений, делают их точными, легкими, ритмичными.</w:t>
      </w:r>
      <w:r w:rsidRPr="0018582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858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2. Дыхательная гимнастика 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направлена на закрепление навыков диафрагмально-речевого дыхания. Она важна для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голосоподачи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голосоведения, постановки звука. </w:t>
      </w:r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582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858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3. Элементы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су-джок</w:t>
      </w:r>
      <w:proofErr w:type="spellEnd"/>
      <w:r w:rsidRPr="001858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– терапии.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C267B8" w:rsidRPr="00185824" w:rsidRDefault="00376790" w:rsidP="00185824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8582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C267B8" w:rsidRPr="0018582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Использование массажного мяча.</w:t>
      </w:r>
      <w:r w:rsidR="00C267B8" w:rsidRPr="0018582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267B8"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Сжимаем мяч всеми пальцами, особенно обращаем внимание на безымянный палец и мизинец. При работе с мячом можно называть имена, отрабатывать слоги, произносить 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фразы</w:t>
      </w:r>
      <w:proofErr w:type="gram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="00C267B8"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Нажим на каждое слово. Используем при автоматизации звуков</w:t>
      </w:r>
      <w:proofErr w:type="gramStart"/>
      <w:r w:rsidR="00C267B8"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="00C267B8" w:rsidRPr="0018582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267B8"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="00C267B8"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="00C267B8"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атаем мяч между ладонями;</w:t>
      </w:r>
      <w:r w:rsidR="00C267B8" w:rsidRPr="0018582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267B8"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катаем мяч каждым пальцем.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Использование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массажера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металлические колечки.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4.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Кинезеологические</w:t>
      </w:r>
      <w:proofErr w:type="spellEnd"/>
      <w:r w:rsidRPr="001858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упражнения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способствуют согласованности деятельности обоих полушарий головного мозга, что представляет особую сложность у детей с ОВЗ</w:t>
      </w:r>
      <w:r w:rsidRPr="0018582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повышается уровень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обучаемости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улучшаются внимание,</w:t>
      </w:r>
      <w:r w:rsidRPr="0018582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корректируется поведение и преодолеваются психологические </w:t>
      </w:r>
      <w:proofErr w:type="gram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трудности</w:t>
      </w:r>
      <w:proofErr w:type="gram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снимается эмоциональное напряжение и тревожность;</w:t>
      </w:r>
      <w:r w:rsidRPr="0018582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повышается речевая активность;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«Колечко» Поочередно и как можно быстрее перебирай пальцы рук, соединяя в кольцо с большим пальцем последовательно указательный, средний и т.д. Проба выполняется в прямом и обратном (от мизинца к указательному пальцу</w:t>
      </w:r>
      <w:proofErr w:type="gram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)п</w:t>
      </w:r>
      <w:proofErr w:type="gram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орядке. Вначале упражнение выполняется каждой рукой отдельно, затем сразу двумя руками.</w:t>
      </w:r>
      <w:r w:rsidRPr="0018582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8582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5. Развитие мелкой моторики</w:t>
      </w:r>
      <w:r w:rsidRPr="0018582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Развитию мелкой моторики способствуют игры с различными мелкими предметами: пуговицами, счетными палочками,  крупой, зернобобовыми, бусами, прищепками и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proofErr w:type="gram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.д</w:t>
      </w:r>
      <w:proofErr w:type="spellEnd"/>
      <w:proofErr w:type="gramEnd"/>
    </w:p>
    <w:p w:rsidR="00C267B8" w:rsidRPr="00185824" w:rsidRDefault="00C267B8" w:rsidP="0018582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Освоение образовательных технологий и методов педагогической деятельности способствует повышению эффективности и качества логопедической помощи учащихся. Использование всех вышеперечисленные технологий неизменно приводит к повышению эффективности коррекционной работы</w:t>
      </w:r>
    </w:p>
    <w:p w:rsidR="001D2B71" w:rsidRPr="00185824" w:rsidRDefault="001D2B71" w:rsidP="00185824">
      <w:pPr>
        <w:pStyle w:val="a7"/>
        <w:rPr>
          <w:sz w:val="28"/>
          <w:szCs w:val="28"/>
        </w:rPr>
      </w:pPr>
      <w:r w:rsidRPr="00185824">
        <w:rPr>
          <w:sz w:val="28"/>
          <w:szCs w:val="28"/>
        </w:rPr>
        <w:t xml:space="preserve">В результате использования приемов здоровьесберегающих технологий на логопедических занятиях: повышается обучаемость, улучшаются внимание, </w:t>
      </w:r>
      <w:r w:rsidRPr="00185824">
        <w:rPr>
          <w:sz w:val="28"/>
          <w:szCs w:val="28"/>
        </w:rPr>
        <w:lastRenderedPageBreak/>
        <w:t>восприятие; дети учатся видеть, слышать, рассуждать; корректируется поведение и преодолеваются психологические трудности; пробуждается интерес к процессу чтения и письма, снимается эмоциональное напряжение и тревожность.</w:t>
      </w:r>
    </w:p>
    <w:p w:rsidR="001D2B71" w:rsidRPr="00185824" w:rsidRDefault="001D2B71" w:rsidP="00185824">
      <w:pPr>
        <w:pStyle w:val="a7"/>
        <w:rPr>
          <w:sz w:val="28"/>
          <w:szCs w:val="28"/>
        </w:rPr>
      </w:pPr>
      <w:r w:rsidRPr="00185824">
        <w:rPr>
          <w:sz w:val="28"/>
          <w:szCs w:val="28"/>
        </w:rPr>
        <w:t>Технология игрового обучения.</w:t>
      </w:r>
    </w:p>
    <w:p w:rsidR="000C150F" w:rsidRPr="00185824" w:rsidRDefault="001D2B71" w:rsidP="00185824">
      <w:pPr>
        <w:pStyle w:val="a7"/>
        <w:rPr>
          <w:sz w:val="28"/>
          <w:szCs w:val="28"/>
        </w:rPr>
      </w:pPr>
      <w:proofErr w:type="gramStart"/>
      <w:r w:rsidRPr="00185824">
        <w:rPr>
          <w:sz w:val="28"/>
          <w:szCs w:val="28"/>
        </w:rPr>
        <w:t>Учитывая психологические, возрастные, индивидуальные особенности детей  я применяю разнообразные игровые технологии: игры с предметами, словесные игры, игры - драматизации, игры - имитации, игры - путешествия, подвижные игры, сюжетно-ролевые игры, игры на развитие психических процессов, развивающие дидактические игры.</w:t>
      </w:r>
      <w:proofErr w:type="gramEnd"/>
      <w:r w:rsidRPr="00185824">
        <w:rPr>
          <w:b/>
          <w:bCs/>
          <w:sz w:val="28"/>
          <w:szCs w:val="28"/>
        </w:rPr>
        <w:t> </w:t>
      </w:r>
      <w:r w:rsidRPr="00185824">
        <w:rPr>
          <w:sz w:val="28"/>
          <w:szCs w:val="28"/>
        </w:rPr>
        <w:t xml:space="preserve">На занятиях воспитанники имитируют реальные ситуации, обыгрывают придуманный или восстановленный сказочный сюжет или мини-историю. </w:t>
      </w:r>
    </w:p>
    <w:p w:rsidR="001D2B71" w:rsidRPr="00185824" w:rsidRDefault="001D2B71" w:rsidP="00185824">
      <w:pPr>
        <w:pStyle w:val="a7"/>
        <w:rPr>
          <w:sz w:val="28"/>
          <w:szCs w:val="28"/>
        </w:rPr>
      </w:pPr>
      <w:r w:rsidRPr="00185824">
        <w:rPr>
          <w:sz w:val="28"/>
          <w:szCs w:val="28"/>
        </w:rPr>
        <w:t>Информационно – коммуникационные технологии.</w:t>
      </w:r>
    </w:p>
    <w:p w:rsidR="001D2B71" w:rsidRPr="00185824" w:rsidRDefault="001D2B71" w:rsidP="00185824">
      <w:pPr>
        <w:pStyle w:val="a7"/>
        <w:rPr>
          <w:sz w:val="28"/>
          <w:szCs w:val="28"/>
        </w:rPr>
      </w:pPr>
      <w:r w:rsidRPr="00185824">
        <w:rPr>
          <w:sz w:val="28"/>
          <w:szCs w:val="28"/>
        </w:rPr>
        <w:t>В своей работе системно использую информационно – коммуникационные технологии на логопедических занятиях в виде применения компьютерной презентации, как наглядного дидактического материала; владею приёмами работы с текстовыми редакторами, электронной почтой, мультимедийным оборудованием, сенсорным столиком, интернетом. С применением информационных технологий происходит качественная индивидуализация коррекционного обучения и воспитания, расширение объёма предъявляемой информации, обеспечение познавательного интереса.</w:t>
      </w:r>
    </w:p>
    <w:p w:rsidR="000C150F" w:rsidRPr="00185824" w:rsidRDefault="000C150F" w:rsidP="00185824">
      <w:pPr>
        <w:pStyle w:val="a7"/>
        <w:rPr>
          <w:sz w:val="28"/>
          <w:szCs w:val="28"/>
        </w:rPr>
      </w:pPr>
      <w:r w:rsidRPr="00185824">
        <w:rPr>
          <w:sz w:val="28"/>
          <w:szCs w:val="28"/>
        </w:rPr>
        <w:t>Результатом использования современных образовательных технологий является: успешная адаптация обучающихся в образовательном и социальном пространстве.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Технологии дифференцированного обучения.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Важным аспектом в развитии личности является осуществление индивидуального и дифференцированного подхода к учащимся в педагогическом процессе,  т. к. именно он предполагает ранее выявление  склонностей и способностей детей,  создание условий для развития личности</w:t>
      </w:r>
      <w:r w:rsidRPr="001858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Обучение к</w:t>
      </w:r>
      <w:proofErr w:type="gram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spellStart"/>
      <w:proofErr w:type="gram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ждого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ребёнка на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ур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вне его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возм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жностей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спос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бностей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что дает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возм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жность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каждому ученику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лучить максимальные по его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собностям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знания и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реализ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вать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свой личностный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тенциал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Данная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техн</w:t>
      </w:r>
      <w:proofErr w:type="spellEnd"/>
      <w:proofErr w:type="gram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gram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логия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позв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ляет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сделать учебный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цесс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более эффективным, увидеть индивиду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льность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ученика и с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хранить ее, помочь ребенку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верить в свои силы, обеспечить его м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ксимальное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развитие.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Технологии логопедического обследования.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 Цель логопедического обследования - определение путей и средств коррекционно-развивающей работы и возможностей обучения ребенка на основе выявления у него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lang w:eastAsia="ru-RU"/>
        </w:rPr>
        <w:t>несформированности</w:t>
      </w:r>
      <w:proofErr w:type="spellEnd"/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  или  нарушений в речевой сфере.                                                Задачи обследования:                                                                        </w:t>
      </w:r>
      <w:r w:rsidR="00FC4260"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                </w:t>
      </w:r>
      <w:r w:rsidRPr="00185824">
        <w:rPr>
          <w:rFonts w:ascii="Times New Roman" w:hAnsi="Times New Roman" w:cs="Times New Roman"/>
          <w:sz w:val="28"/>
          <w:szCs w:val="28"/>
          <w:lang w:eastAsia="ru-RU"/>
        </w:rPr>
        <w:t>- выявление объема речевых навыков;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сопоставление его с возрастными нормами, с уровнем психического развития;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- определение соотношения дефекта и компенсаторного фона речевой активности и других видов психической деятельности;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-анализ взаимодействия между процессом овладения звуковой стороны речи, лексического запаса и грамматического строя;                                                                          - определение соотношения  </w:t>
      </w:r>
      <w:proofErr w:type="spellStart"/>
      <w:r w:rsidRPr="00185824">
        <w:rPr>
          <w:rFonts w:ascii="Times New Roman" w:hAnsi="Times New Roman" w:cs="Times New Roman"/>
          <w:sz w:val="28"/>
          <w:szCs w:val="28"/>
          <w:lang w:eastAsia="ru-RU"/>
        </w:rPr>
        <w:t>импрессивной</w:t>
      </w:r>
      <w:proofErr w:type="spellEnd"/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 и экспрессивной речи.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Обследование провожу в несколько этапов:  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 а) изучение анамнестических данных ребенка (дает объективный материал для выявления причин нарушений, определение педагогической стратегии)</w:t>
      </w:r>
      <w:proofErr w:type="gramStart"/>
      <w:r w:rsidRPr="00185824">
        <w:rPr>
          <w:rFonts w:ascii="Times New Roman" w:hAnsi="Times New Roman" w:cs="Times New Roman"/>
          <w:sz w:val="28"/>
          <w:szCs w:val="28"/>
          <w:lang w:eastAsia="ru-RU"/>
        </w:rPr>
        <w:t>;б</w:t>
      </w:r>
      <w:proofErr w:type="gramEnd"/>
      <w:r w:rsidRPr="00185824">
        <w:rPr>
          <w:rFonts w:ascii="Times New Roman" w:hAnsi="Times New Roman" w:cs="Times New Roman"/>
          <w:sz w:val="28"/>
          <w:szCs w:val="28"/>
          <w:lang w:eastAsia="ru-RU"/>
        </w:rPr>
        <w:t>) изучение речевого и психического уровня развития ребенка;       в) анализ полученных результатов.  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 Виды диагностики, применяемые мною в работе:                                                   </w:t>
      </w:r>
      <w:proofErr w:type="gramStart"/>
      <w:r w:rsidRPr="00185824">
        <w:rPr>
          <w:rFonts w:ascii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185824">
        <w:rPr>
          <w:rFonts w:ascii="Times New Roman" w:hAnsi="Times New Roman" w:cs="Times New Roman"/>
          <w:sz w:val="28"/>
          <w:szCs w:val="28"/>
          <w:lang w:eastAsia="ru-RU"/>
        </w:rPr>
        <w:t>ходная диагностика – провожу  в начале учебного года с целью выявления исходных параметров развития детей;                                                                      -итоговая диагностика – провожу в конце учебного года с целью определения эффективности коррекционно-развивающего воздействия на детей.                    </w:t>
      </w:r>
      <w:proofErr w:type="gramStart"/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диагностическое исследование, с одной стороны, позволяет провести качественную функциональную диагностику и  выявить нарушение или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lang w:eastAsia="ru-RU"/>
        </w:rPr>
        <w:t>несформированность</w:t>
      </w:r>
      <w:proofErr w:type="spellEnd"/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функциональных систем, в том числе и речи, и тем самым подойти к причине трудностей, а с другой стороны, комплексная диагностика помогает разработать стратегию эффективной, направленной коррекции,  определить специальные коррекционные методы  обучения,  которые могут оказать помощь в преодолении этих трудностей.</w:t>
      </w:r>
      <w:proofErr w:type="gramEnd"/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 При обследовании  учащихся  использую </w:t>
      </w:r>
      <w:proofErr w:type="gramStart"/>
      <w:r w:rsidRPr="00185824">
        <w:rPr>
          <w:rFonts w:ascii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lang w:eastAsia="ru-RU"/>
        </w:rPr>
        <w:t>методку</w:t>
      </w:r>
      <w:proofErr w:type="spellEnd"/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:, Т. А.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lang w:eastAsia="ru-RU"/>
        </w:rPr>
        <w:t>Фотековой</w:t>
      </w:r>
      <w:proofErr w:type="spellEnd"/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Технологии интегрированного обучения</w:t>
      </w:r>
    </w:p>
    <w:p w:rsidR="00C267B8" w:rsidRPr="00185824" w:rsidRDefault="00C267B8" w:rsidP="0018582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 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применение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зн</w:t>
      </w:r>
      <w:proofErr w:type="spellEnd"/>
      <w:proofErr w:type="gram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spellStart"/>
      <w:proofErr w:type="gram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ний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умений из разных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обл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стей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Воздействие на речевую систему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</w:t>
      </w:r>
      <w:proofErr w:type="spellEnd"/>
      <w:proofErr w:type="gram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gram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исходит глобально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зными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средствами и в разных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усл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виях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На лог</w:t>
      </w:r>
      <w:proofErr w:type="gram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spellStart"/>
      <w:proofErr w:type="gram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педических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занятиях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отраб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тывается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звукопр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изношение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дыхание, г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лос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мелкая мот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рика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происходит об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гащение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словаря,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звитие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грамм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тического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строя речи,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выков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слово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бразования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фонем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тических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процессов. Эти же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proofErr w:type="spellEnd"/>
      <w:proofErr w:type="gram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spellStart"/>
      <w:proofErr w:type="gram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выки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развиваются на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ур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ках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музыки, физкультуры, чтения, письма,, развития речи.</w:t>
      </w:r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лог</w:t>
      </w:r>
      <w:proofErr w:type="gram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spellStart"/>
      <w:proofErr w:type="gram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педических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занятиях часто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исп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льзуется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математическая термин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логия: число, сколько, найди столько же, найди одинаковые по цвету,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рме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размеру, назови по порядку.</w:t>
      </w:r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занятия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включ</w:t>
      </w:r>
      <w:proofErr w:type="spellEnd"/>
      <w:proofErr w:type="gram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spellStart"/>
      <w:proofErr w:type="gram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ются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логоритмические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упр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a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жнения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развитие голоса, дыхания, ко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рдинацию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речи с движениями, пальчик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вая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гимнастика, развитие общей мот</w:t>
      </w:r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o</w:t>
      </w:r>
      <w:proofErr w:type="spellStart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рики</w:t>
      </w:r>
      <w:proofErr w:type="spellEnd"/>
      <w:r w:rsidRPr="0018582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Технологии  коррекции звукопроизношения.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 Любое нарушение речи в той или иной степени может отразиться на деятельности и поведении ребенка. Дети, плохо говорящие, начиная осознавать свой недостаток, становятся молчаливыми, застенчивыми, нерешительными. Особенно </w:t>
      </w:r>
      <w:proofErr w:type="gramStart"/>
      <w:r w:rsidRPr="00185824">
        <w:rPr>
          <w:rFonts w:ascii="Times New Roman" w:hAnsi="Times New Roman" w:cs="Times New Roman"/>
          <w:sz w:val="28"/>
          <w:szCs w:val="28"/>
          <w:lang w:eastAsia="ru-RU"/>
        </w:rPr>
        <w:t>важное  значение</w:t>
      </w:r>
      <w:proofErr w:type="gramEnd"/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 имеет правильное, четкое произношение детьми звуков и слов в период обучения грамоте, так как письменная речь формируется на основе устной и недостатки устной речи могут привести к неуспеваемости. В ходе индивидуальных занятий мною решаются следующие задачи: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уточнение произношения звуков;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постановка и закрепление отсутствующих звуков;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развитие фонематического восприятия;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преодоление затруднений в воспроизведении слов  различной слоговой структуры;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закрепление изученных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lang w:eastAsia="ru-RU"/>
        </w:rPr>
        <w:t>лексико</w:t>
      </w:r>
      <w:proofErr w:type="spellEnd"/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 – грамматических конструкций.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 Применение данной технологии развивает необходимые мышечные движения для свободного владения и управления частями артикуляционного аппарата, точность, чистоту, объем, плавность движений, умение удерживать заданную позу в процессе выполнения упражнений артикуляторной гимнастики, что позволяет ускорить процесс постановки и введения нарушенных звуков в речь. При коррекции недостатков звукопроизношения использую методики  Т. Б. Филичевой, Г. В. Чиркиной</w:t>
      </w:r>
      <w:proofErr w:type="gramStart"/>
      <w:r w:rsidRPr="00185824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.Технологии развития лексико-грамматических компонентов  речи.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ab/>
        <w:t>Логопедическая работа по развитию</w:t>
      </w:r>
      <w:r w:rsidRPr="001858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5824">
        <w:rPr>
          <w:rFonts w:ascii="Times New Roman" w:hAnsi="Times New Roman" w:cs="Times New Roman"/>
          <w:sz w:val="28"/>
          <w:szCs w:val="28"/>
          <w:lang w:eastAsia="ru-RU"/>
        </w:rPr>
        <w:t>лексико-грамматических компонентов  речи осуществляется по следующим направлениям:</w:t>
      </w:r>
    </w:p>
    <w:p w:rsidR="00C267B8" w:rsidRPr="00185824" w:rsidRDefault="00C267B8" w:rsidP="001858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Расширение объема словаря.</w:t>
      </w:r>
    </w:p>
    <w:p w:rsidR="00C267B8" w:rsidRPr="00185824" w:rsidRDefault="00C267B8" w:rsidP="001858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Формирование структуры значения слова.</w:t>
      </w:r>
    </w:p>
    <w:p w:rsidR="00C267B8" w:rsidRPr="00185824" w:rsidRDefault="00C267B8" w:rsidP="001858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Развитие словообразования</w:t>
      </w:r>
    </w:p>
    <w:p w:rsidR="00C267B8" w:rsidRPr="00185824" w:rsidRDefault="00C267B8" w:rsidP="001858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Уточнение грамматического значения слова.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185824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 чтобы наиболее правильно и точно выразить свою мысль, ребенок должен иметь достаточный лексически запас. Одной из существенных задач по коррекции речи является расширение и активизация словарного запаса, работа над грамматическим оформлением речи, т.к. бедность словаря и синтаксических конструкций, наличие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lang w:eastAsia="ru-RU"/>
        </w:rPr>
        <w:t>аграмматизмов</w:t>
      </w:r>
      <w:proofErr w:type="spellEnd"/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 затрудняет овладение учащимися правильной речью.                                                                                                                  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Технологии развития связной речи.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  <w:r w:rsidRPr="001858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185824">
        <w:rPr>
          <w:rFonts w:ascii="Times New Roman" w:hAnsi="Times New Roman" w:cs="Times New Roman"/>
          <w:sz w:val="28"/>
          <w:szCs w:val="28"/>
          <w:lang w:eastAsia="ru-RU"/>
        </w:rPr>
        <w:t>Формированию связной речи отвожу одно из центральных мест в коррекционной работе, т.к. владение разнообразными навыками связной речи позволяет ребенку осуществлять полноценное общение со сверстниками и взрослыми. Работу по развитию связной речи провожу методом  устного опережения, т. к. необходимо учить детей связно и последовательно излагать суть выполняемого задания, отвечать на вопросы в точном соответствии с инструкцией, используя усвоенную терминологию, составлять развернутое высказывание о последовательности выполнения учебного задания. Занимательный речевой материал, разнообразные упражнения, задания с устной и письменной формами  помогают в формировании у них практических речевых умений и навыков, развивают внимание, память и мышление</w:t>
      </w:r>
      <w:proofErr w:type="gramStart"/>
      <w:r w:rsidRPr="00185824">
        <w:rPr>
          <w:rFonts w:ascii="Times New Roman" w:hAnsi="Times New Roman" w:cs="Times New Roman"/>
          <w:sz w:val="28"/>
          <w:szCs w:val="28"/>
          <w:lang w:eastAsia="ru-RU"/>
        </w:rPr>
        <w:t>..    </w:t>
      </w:r>
      <w:proofErr w:type="gramEnd"/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                                                                                                         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Технологии коррекции нарушений письма.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85824">
        <w:rPr>
          <w:rFonts w:ascii="Times New Roman" w:hAnsi="Times New Roman" w:cs="Times New Roman"/>
          <w:sz w:val="28"/>
          <w:szCs w:val="28"/>
          <w:lang w:eastAsia="ru-RU"/>
        </w:rPr>
        <w:t>Нарушение письменн</w:t>
      </w:r>
      <w:r w:rsidR="00FC4260" w:rsidRPr="00185824">
        <w:rPr>
          <w:rFonts w:ascii="Times New Roman" w:hAnsi="Times New Roman" w:cs="Times New Roman"/>
          <w:sz w:val="28"/>
          <w:szCs w:val="28"/>
          <w:lang w:eastAsia="ru-RU"/>
        </w:rPr>
        <w:t>ой речи у детей являются  распро</w:t>
      </w:r>
      <w:r w:rsidRPr="00185824">
        <w:rPr>
          <w:rFonts w:ascii="Times New Roman" w:hAnsi="Times New Roman" w:cs="Times New Roman"/>
          <w:sz w:val="28"/>
          <w:szCs w:val="28"/>
          <w:lang w:eastAsia="ru-RU"/>
        </w:rPr>
        <w:t>страненным речевым расстройством,  имеющим разнообразный  и сложный патогенез. Логопедическая работа по коррекции письма, которую я  провожу, имеет дифференцированный характер, учитывающий механизм нарушения, его симптоматику, структуру</w:t>
      </w:r>
      <w:r w:rsidRPr="001858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85824">
        <w:rPr>
          <w:rFonts w:ascii="Times New Roman" w:hAnsi="Times New Roman" w:cs="Times New Roman"/>
          <w:sz w:val="28"/>
          <w:szCs w:val="28"/>
          <w:lang w:eastAsia="ru-RU"/>
        </w:rPr>
        <w:t>дефекта, психологические особенности ребенка.  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 В своей работе использую </w:t>
      </w:r>
      <w:r w:rsidRPr="001858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нетрадиционные</w:t>
      </w:r>
      <w:r w:rsidRPr="00185824">
        <w:rPr>
          <w:rFonts w:ascii="Times New Roman" w:hAnsi="Times New Roman" w:cs="Times New Roman"/>
          <w:sz w:val="28"/>
          <w:szCs w:val="28"/>
          <w:lang w:eastAsia="ru-RU"/>
        </w:rPr>
        <w:t> для логопедии технологии:  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 - </w:t>
      </w:r>
      <w:proofErr w:type="spellStart"/>
      <w:r w:rsidRPr="001858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сказкотерапия</w:t>
      </w:r>
      <w:proofErr w:type="spellEnd"/>
      <w:r w:rsidRPr="001858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 </w:t>
      </w:r>
      <w:r w:rsidRPr="00185824">
        <w:rPr>
          <w:rFonts w:ascii="Times New Roman" w:hAnsi="Times New Roman" w:cs="Times New Roman"/>
          <w:sz w:val="28"/>
          <w:szCs w:val="28"/>
          <w:lang w:eastAsia="ru-RU"/>
        </w:rPr>
        <w:t>метод, использующий сказочную форму для интеграции личности, развития творческих способностей, расширения сознания, совершенствования взаимодействий с окружающим миром.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Для логопедической работы с детьми, имеющими нарушения речи, включение элементов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позволяет решать мне следующие задачи: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создание коммуникативной направленности каждого слова и высказывания ребенка;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совершенствование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lang w:eastAsia="ru-RU"/>
        </w:rPr>
        <w:t>лексико</w:t>
      </w:r>
      <w:proofErr w:type="spellEnd"/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 - грамматических средств языка;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звуковой стороны речи в сфере произношения, восприятия и выразительности;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развитие диалогической и монологической речи;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>взаимосвязь зрительного, слухового и моторного анализаторов;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на занятии благоприятной атмосферы, улучшение </w:t>
      </w:r>
      <w:proofErr w:type="spellStart"/>
      <w:r w:rsidRPr="00185824">
        <w:rPr>
          <w:rFonts w:ascii="Times New Roman" w:hAnsi="Times New Roman" w:cs="Times New Roman"/>
          <w:sz w:val="28"/>
          <w:szCs w:val="28"/>
          <w:lang w:eastAsia="ru-RU"/>
        </w:rPr>
        <w:t>психоэмоционального</w:t>
      </w:r>
      <w:proofErr w:type="spellEnd"/>
      <w:r w:rsidRPr="00185824">
        <w:rPr>
          <w:rFonts w:ascii="Times New Roman" w:hAnsi="Times New Roman" w:cs="Times New Roman"/>
          <w:sz w:val="28"/>
          <w:szCs w:val="28"/>
          <w:lang w:eastAsia="ru-RU"/>
        </w:rPr>
        <w:t xml:space="preserve"> состояния детей.</w:t>
      </w:r>
    </w:p>
    <w:p w:rsidR="00C267B8" w:rsidRPr="00185824" w:rsidRDefault="00C267B8" w:rsidP="0018582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Таким образом, через исполнение сказки, ее сюжетных линий я решаю многие коррекционные задачи. Этим повышается эффективность логопедической работы за счет включения эмоционального компонента в образовательный материал.</w:t>
      </w:r>
    </w:p>
    <w:p w:rsidR="001D2B71" w:rsidRPr="00185824" w:rsidRDefault="001D2B71" w:rsidP="001858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824">
        <w:rPr>
          <w:rFonts w:ascii="Times New Roman" w:hAnsi="Times New Roman" w:cs="Times New Roman"/>
          <w:sz w:val="28"/>
          <w:szCs w:val="28"/>
        </w:rPr>
        <w:t>Результатом использования современных образовательных технологий является: успешная адаптация обучающихся в образовательном и социальном пространстве.</w:t>
      </w:r>
    </w:p>
    <w:p w:rsidR="00D162BE" w:rsidRPr="00185824" w:rsidRDefault="00D162BE" w:rsidP="00185824">
      <w:pPr>
        <w:pStyle w:val="a7"/>
        <w:rPr>
          <w:sz w:val="28"/>
          <w:szCs w:val="28"/>
        </w:rPr>
      </w:pPr>
    </w:p>
    <w:p w:rsidR="00D162BE" w:rsidRPr="00185824" w:rsidRDefault="00D162BE" w:rsidP="00185824">
      <w:pPr>
        <w:pStyle w:val="a7"/>
        <w:rPr>
          <w:sz w:val="28"/>
          <w:szCs w:val="28"/>
        </w:rPr>
      </w:pPr>
    </w:p>
    <w:p w:rsidR="00BE1E89" w:rsidRPr="00185824" w:rsidRDefault="00BE1E89" w:rsidP="00185824">
      <w:pPr>
        <w:pStyle w:val="a7"/>
        <w:rPr>
          <w:sz w:val="28"/>
          <w:szCs w:val="28"/>
        </w:rPr>
      </w:pPr>
    </w:p>
    <w:p w:rsidR="005746CD" w:rsidRPr="00185824" w:rsidRDefault="005746CD" w:rsidP="001858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5824">
        <w:rPr>
          <w:rFonts w:ascii="Times New Roman" w:hAnsi="Times New Roman" w:cs="Times New Roman"/>
          <w:sz w:val="28"/>
          <w:szCs w:val="28"/>
        </w:rPr>
        <w:t xml:space="preserve">    </w:t>
      </w:r>
      <w:r w:rsidR="002D70F7" w:rsidRPr="00185824">
        <w:rPr>
          <w:rFonts w:ascii="Times New Roman" w:hAnsi="Times New Roman" w:cs="Times New Roman"/>
          <w:sz w:val="28"/>
          <w:szCs w:val="28"/>
        </w:rPr>
        <w:t>Учител</w:t>
      </w:r>
      <w:proofErr w:type="gramStart"/>
      <w:r w:rsidR="002D70F7" w:rsidRPr="00185824">
        <w:rPr>
          <w:rFonts w:ascii="Times New Roman" w:hAnsi="Times New Roman" w:cs="Times New Roman"/>
          <w:sz w:val="28"/>
          <w:szCs w:val="28"/>
        </w:rPr>
        <w:t>ь</w:t>
      </w:r>
      <w:r w:rsidRPr="0018582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85824">
        <w:rPr>
          <w:rFonts w:ascii="Times New Roman" w:hAnsi="Times New Roman" w:cs="Times New Roman"/>
          <w:sz w:val="28"/>
          <w:szCs w:val="28"/>
        </w:rPr>
        <w:t xml:space="preserve"> логопед  </w:t>
      </w:r>
      <w:r w:rsidR="00185824" w:rsidRPr="00185824">
        <w:rPr>
          <w:rFonts w:ascii="Times New Roman" w:hAnsi="Times New Roman" w:cs="Times New Roman"/>
          <w:sz w:val="28"/>
          <w:szCs w:val="28"/>
        </w:rPr>
        <w:t>МКДОУ</w:t>
      </w:r>
      <w:r w:rsidRPr="00185824">
        <w:rPr>
          <w:rFonts w:ascii="Times New Roman" w:hAnsi="Times New Roman" w:cs="Times New Roman"/>
          <w:sz w:val="28"/>
          <w:szCs w:val="28"/>
        </w:rPr>
        <w:tab/>
      </w:r>
      <w:r w:rsidR="00C65B16" w:rsidRPr="00185824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C65B16" w:rsidRPr="00185824">
        <w:rPr>
          <w:rFonts w:ascii="Times New Roman" w:hAnsi="Times New Roman" w:cs="Times New Roman"/>
          <w:sz w:val="28"/>
          <w:szCs w:val="28"/>
        </w:rPr>
        <w:t>Алескендерова</w:t>
      </w:r>
      <w:proofErr w:type="spellEnd"/>
      <w:r w:rsidR="00C65B16" w:rsidRPr="00185824">
        <w:rPr>
          <w:rFonts w:ascii="Times New Roman" w:hAnsi="Times New Roman" w:cs="Times New Roman"/>
          <w:sz w:val="28"/>
          <w:szCs w:val="28"/>
        </w:rPr>
        <w:t xml:space="preserve"> К.М.</w:t>
      </w:r>
      <w:r w:rsidRPr="001858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6CD" w:rsidRPr="00185824" w:rsidRDefault="005746CD" w:rsidP="001858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5824">
        <w:rPr>
          <w:rFonts w:ascii="Times New Roman" w:hAnsi="Times New Roman" w:cs="Times New Roman"/>
          <w:sz w:val="28"/>
          <w:szCs w:val="28"/>
        </w:rPr>
        <w:t xml:space="preserve">«Детский  сад  </w:t>
      </w:r>
      <w:proofErr w:type="spellStart"/>
      <w:r w:rsidR="00C65B16" w:rsidRPr="00185824">
        <w:rPr>
          <w:rFonts w:ascii="Times New Roman" w:hAnsi="Times New Roman" w:cs="Times New Roman"/>
          <w:sz w:val="28"/>
          <w:szCs w:val="28"/>
        </w:rPr>
        <w:t>Усемикент</w:t>
      </w:r>
      <w:proofErr w:type="spellEnd"/>
      <w:r w:rsidRPr="00185824">
        <w:rPr>
          <w:rFonts w:ascii="Times New Roman" w:hAnsi="Times New Roman" w:cs="Times New Roman"/>
          <w:sz w:val="28"/>
          <w:szCs w:val="28"/>
        </w:rPr>
        <w:t>».</w:t>
      </w:r>
    </w:p>
    <w:p w:rsidR="005746CD" w:rsidRPr="00185824" w:rsidRDefault="005746CD" w:rsidP="001858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6CD" w:rsidRPr="00185824" w:rsidRDefault="005746CD" w:rsidP="00185824">
      <w:pPr>
        <w:rPr>
          <w:rFonts w:ascii="Times New Roman" w:hAnsi="Times New Roman" w:cs="Times New Roman"/>
          <w:sz w:val="28"/>
          <w:szCs w:val="28"/>
        </w:rPr>
      </w:pPr>
    </w:p>
    <w:p w:rsidR="00C65B16" w:rsidRPr="00185824" w:rsidRDefault="00C65B16" w:rsidP="001858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5824">
        <w:rPr>
          <w:rFonts w:ascii="Times New Roman" w:hAnsi="Times New Roman" w:cs="Times New Roman"/>
          <w:sz w:val="28"/>
          <w:szCs w:val="28"/>
        </w:rPr>
        <w:t xml:space="preserve">Заведующая </w:t>
      </w:r>
      <w:r w:rsidR="00185824" w:rsidRPr="00185824">
        <w:rPr>
          <w:rFonts w:ascii="Times New Roman" w:hAnsi="Times New Roman" w:cs="Times New Roman"/>
          <w:sz w:val="28"/>
          <w:szCs w:val="28"/>
        </w:rPr>
        <w:t>МКДОУ</w:t>
      </w:r>
    </w:p>
    <w:p w:rsidR="00C65B16" w:rsidRPr="00185824" w:rsidRDefault="00C65B16" w:rsidP="001858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5824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proofErr w:type="spellStart"/>
      <w:r w:rsidRPr="00185824">
        <w:rPr>
          <w:rFonts w:ascii="Times New Roman" w:hAnsi="Times New Roman" w:cs="Times New Roman"/>
          <w:sz w:val="28"/>
          <w:szCs w:val="28"/>
        </w:rPr>
        <w:t>Усемикент</w:t>
      </w:r>
      <w:proofErr w:type="spellEnd"/>
      <w:r w:rsidRPr="00185824">
        <w:rPr>
          <w:rFonts w:ascii="Times New Roman" w:hAnsi="Times New Roman" w:cs="Times New Roman"/>
          <w:sz w:val="28"/>
          <w:szCs w:val="28"/>
        </w:rPr>
        <w:t xml:space="preserve">»:                                                   </w:t>
      </w:r>
      <w:proofErr w:type="spellStart"/>
      <w:r w:rsidRPr="00185824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Pr="00185824">
        <w:rPr>
          <w:rFonts w:ascii="Times New Roman" w:hAnsi="Times New Roman" w:cs="Times New Roman"/>
          <w:sz w:val="28"/>
          <w:szCs w:val="28"/>
        </w:rPr>
        <w:t xml:space="preserve"> А.З.</w:t>
      </w:r>
    </w:p>
    <w:p w:rsidR="005746CD" w:rsidRDefault="005746CD" w:rsidP="00185824">
      <w:pPr>
        <w:spacing w:after="0"/>
      </w:pPr>
    </w:p>
    <w:p w:rsidR="00D162BE" w:rsidRDefault="00D162BE" w:rsidP="00185824"/>
    <w:sectPr w:rsidR="00D162BE" w:rsidSect="003767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pt;height:8.5pt" o:bullet="t">
        <v:imagedata r:id="rId1" o:title="BD21299_"/>
      </v:shape>
    </w:pict>
  </w:numPicBullet>
  <w:abstractNum w:abstractNumId="0">
    <w:nsid w:val="011D6ADA"/>
    <w:multiLevelType w:val="hybridMultilevel"/>
    <w:tmpl w:val="F43C3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60AFC"/>
    <w:multiLevelType w:val="multilevel"/>
    <w:tmpl w:val="1D6C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D738E"/>
    <w:multiLevelType w:val="multilevel"/>
    <w:tmpl w:val="A1D6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E239B"/>
    <w:multiLevelType w:val="hybridMultilevel"/>
    <w:tmpl w:val="76ECBF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F5484"/>
    <w:multiLevelType w:val="multilevel"/>
    <w:tmpl w:val="06EA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A04077"/>
    <w:multiLevelType w:val="hybridMultilevel"/>
    <w:tmpl w:val="8864D434"/>
    <w:lvl w:ilvl="0" w:tplc="6A06EA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86E00"/>
    <w:multiLevelType w:val="hybridMultilevel"/>
    <w:tmpl w:val="83DE5A34"/>
    <w:lvl w:ilvl="0" w:tplc="33D86686">
      <w:start w:val="1"/>
      <w:numFmt w:val="decimal"/>
      <w:lvlText w:val="%1."/>
      <w:lvlJc w:val="left"/>
      <w:pPr>
        <w:ind w:left="50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67A56AB"/>
    <w:multiLevelType w:val="hybridMultilevel"/>
    <w:tmpl w:val="40D0E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A6132"/>
    <w:multiLevelType w:val="hybridMultilevel"/>
    <w:tmpl w:val="F69423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4EE9"/>
    <w:rsid w:val="00087BF9"/>
    <w:rsid w:val="000C150F"/>
    <w:rsid w:val="00185824"/>
    <w:rsid w:val="001D2B71"/>
    <w:rsid w:val="00270244"/>
    <w:rsid w:val="002754AB"/>
    <w:rsid w:val="002B5F0E"/>
    <w:rsid w:val="002D229D"/>
    <w:rsid w:val="002D70F7"/>
    <w:rsid w:val="003408F1"/>
    <w:rsid w:val="00376790"/>
    <w:rsid w:val="003F744C"/>
    <w:rsid w:val="00441D0D"/>
    <w:rsid w:val="004B4707"/>
    <w:rsid w:val="004E6030"/>
    <w:rsid w:val="005746CD"/>
    <w:rsid w:val="00697E6F"/>
    <w:rsid w:val="006D3F65"/>
    <w:rsid w:val="006F0AA9"/>
    <w:rsid w:val="00714E15"/>
    <w:rsid w:val="007812FA"/>
    <w:rsid w:val="007C4EE9"/>
    <w:rsid w:val="0083023B"/>
    <w:rsid w:val="008C26DC"/>
    <w:rsid w:val="008C5A91"/>
    <w:rsid w:val="008D58DA"/>
    <w:rsid w:val="00912EB8"/>
    <w:rsid w:val="009D425A"/>
    <w:rsid w:val="009D6CD5"/>
    <w:rsid w:val="00A3268D"/>
    <w:rsid w:val="00A74A68"/>
    <w:rsid w:val="00AB1307"/>
    <w:rsid w:val="00AB224E"/>
    <w:rsid w:val="00BE1E89"/>
    <w:rsid w:val="00BE5C7B"/>
    <w:rsid w:val="00C202E8"/>
    <w:rsid w:val="00C267B8"/>
    <w:rsid w:val="00C65B16"/>
    <w:rsid w:val="00C85F6B"/>
    <w:rsid w:val="00CB6D94"/>
    <w:rsid w:val="00D162BE"/>
    <w:rsid w:val="00DB0AB4"/>
    <w:rsid w:val="00DC0060"/>
    <w:rsid w:val="00DC23D2"/>
    <w:rsid w:val="00DD6607"/>
    <w:rsid w:val="00ED082F"/>
    <w:rsid w:val="00EE75EC"/>
    <w:rsid w:val="00FC4260"/>
    <w:rsid w:val="00FE6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68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D66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4A6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D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9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Kadieva Sheri</cp:lastModifiedBy>
  <cp:revision>23</cp:revision>
  <cp:lastPrinted>2020-06-27T19:54:00Z</cp:lastPrinted>
  <dcterms:created xsi:type="dcterms:W3CDTF">2019-04-07T11:03:00Z</dcterms:created>
  <dcterms:modified xsi:type="dcterms:W3CDTF">2023-05-08T13:08:00Z</dcterms:modified>
</cp:coreProperties>
</file>