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DE" w:rsidRDefault="005E3ADE" w:rsidP="005E3ADE">
      <w:pPr>
        <w:ind w:left="-540" w:firstLine="709"/>
        <w:rPr>
          <w:b/>
          <w:iCs/>
          <w:sz w:val="28"/>
          <w:szCs w:val="28"/>
        </w:rPr>
      </w:pPr>
      <w:r w:rsidRPr="00FD1AD7">
        <w:rPr>
          <w:b/>
          <w:iCs/>
          <w:sz w:val="28"/>
          <w:szCs w:val="28"/>
        </w:rPr>
        <w:t>1.2.</w:t>
      </w:r>
      <w:r>
        <w:rPr>
          <w:b/>
          <w:iCs/>
          <w:sz w:val="28"/>
          <w:szCs w:val="28"/>
        </w:rPr>
        <w:t xml:space="preserve"> Реализация коррекционно-развивающего блока работы</w:t>
      </w:r>
    </w:p>
    <w:p w:rsidR="00C636FF" w:rsidRDefault="00C636FF" w:rsidP="005E3ADE">
      <w:pPr>
        <w:ind w:left="-540" w:firstLine="709"/>
        <w:rPr>
          <w:b/>
          <w:iCs/>
          <w:sz w:val="28"/>
          <w:szCs w:val="28"/>
        </w:rPr>
      </w:pPr>
    </w:p>
    <w:p w:rsidR="009579A7" w:rsidRDefault="009579A7" w:rsidP="005E3ADE">
      <w:pPr>
        <w:ind w:left="-540" w:firstLine="709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Отчёт с количественно-качественным анализом</w:t>
      </w:r>
      <w:proofErr w:type="gramStart"/>
      <w:r>
        <w:rPr>
          <w:b/>
          <w:iCs/>
          <w:sz w:val="28"/>
          <w:szCs w:val="28"/>
        </w:rPr>
        <w:t xml:space="preserve"> ,</w:t>
      </w:r>
      <w:proofErr w:type="gramEnd"/>
      <w:r>
        <w:rPr>
          <w:b/>
          <w:iCs/>
          <w:sz w:val="28"/>
          <w:szCs w:val="28"/>
        </w:rPr>
        <w:t xml:space="preserve"> подтверждающий наличие положительной динамики в коррекции выявленных нарушений у </w:t>
      </w:r>
      <w:r w:rsidR="00856964">
        <w:rPr>
          <w:b/>
          <w:iCs/>
          <w:sz w:val="28"/>
          <w:szCs w:val="28"/>
        </w:rPr>
        <w:t>детей</w:t>
      </w:r>
    </w:p>
    <w:p w:rsidR="005E3ADE" w:rsidRDefault="005E3ADE" w:rsidP="005E3ADE">
      <w:pPr>
        <w:ind w:left="-540" w:firstLine="709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</w:p>
    <w:p w:rsidR="005E3ADE" w:rsidRDefault="005E3ADE" w:rsidP="005E3ADE">
      <w:pPr>
        <w:ind w:left="-540" w:firstLine="709"/>
        <w:rPr>
          <w:b/>
          <w:iCs/>
          <w:sz w:val="28"/>
          <w:szCs w:val="28"/>
        </w:rPr>
      </w:pPr>
    </w:p>
    <w:p w:rsidR="005E3ADE" w:rsidRDefault="005E3ADE" w:rsidP="005E3ADE">
      <w:pPr>
        <w:ind w:left="-540" w:firstLine="709"/>
        <w:rPr>
          <w:b/>
          <w:iCs/>
          <w:sz w:val="28"/>
          <w:szCs w:val="28"/>
        </w:rPr>
      </w:pPr>
    </w:p>
    <w:p w:rsidR="00D76BAF" w:rsidRPr="005E3ADE" w:rsidRDefault="005E3ADE" w:rsidP="005E3ADE">
      <w:pPr>
        <w:ind w:left="-540" w:firstLine="709"/>
        <w:rPr>
          <w:iCs/>
          <w:sz w:val="28"/>
          <w:szCs w:val="28"/>
        </w:rPr>
      </w:pPr>
      <w:r w:rsidRPr="005E3ADE">
        <w:rPr>
          <w:iCs/>
          <w:sz w:val="28"/>
          <w:szCs w:val="28"/>
        </w:rPr>
        <w:t>В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период с 20</w:t>
      </w:r>
      <w:r w:rsidR="00856964">
        <w:rPr>
          <w:iCs/>
          <w:sz w:val="28"/>
          <w:szCs w:val="28"/>
        </w:rPr>
        <w:t>19</w:t>
      </w:r>
      <w:r>
        <w:rPr>
          <w:iCs/>
          <w:sz w:val="28"/>
          <w:szCs w:val="28"/>
        </w:rPr>
        <w:t xml:space="preserve"> г.</w:t>
      </w:r>
      <w:r w:rsidR="00D76BAF" w:rsidRPr="005E3ADE">
        <w:rPr>
          <w:iCs/>
          <w:sz w:val="28"/>
          <w:szCs w:val="28"/>
        </w:rPr>
        <w:t>по 20</w:t>
      </w:r>
      <w:r w:rsidR="00856964">
        <w:rPr>
          <w:iCs/>
          <w:sz w:val="28"/>
          <w:szCs w:val="28"/>
        </w:rPr>
        <w:t>22</w:t>
      </w:r>
      <w:r>
        <w:rPr>
          <w:iCs/>
          <w:sz w:val="28"/>
          <w:szCs w:val="28"/>
        </w:rPr>
        <w:t xml:space="preserve"> г было зачислено  в логопедическую группу</w:t>
      </w:r>
      <w:r w:rsidR="00D76BAF" w:rsidRPr="005E3ADE">
        <w:rPr>
          <w:iCs/>
          <w:sz w:val="28"/>
          <w:szCs w:val="28"/>
        </w:rPr>
        <w:t xml:space="preserve"> при </w:t>
      </w:r>
      <w:r w:rsidR="004E16C1">
        <w:rPr>
          <w:sz w:val="28"/>
          <w:szCs w:val="28"/>
        </w:rPr>
        <w:t>МКДОУ</w:t>
      </w:r>
      <w:r w:rsidR="00D76BAF" w:rsidRPr="005E3ADE">
        <w:rPr>
          <w:iCs/>
          <w:sz w:val="28"/>
          <w:szCs w:val="28"/>
        </w:rPr>
        <w:t xml:space="preserve"> </w:t>
      </w:r>
      <w:r w:rsidR="002E7AC3">
        <w:rPr>
          <w:iCs/>
          <w:sz w:val="28"/>
          <w:szCs w:val="28"/>
        </w:rPr>
        <w:t>«</w:t>
      </w:r>
      <w:r w:rsidR="00856964">
        <w:rPr>
          <w:iCs/>
          <w:sz w:val="28"/>
          <w:szCs w:val="28"/>
        </w:rPr>
        <w:t>детский сад</w:t>
      </w:r>
      <w:r w:rsidR="002E7AC3">
        <w:rPr>
          <w:iCs/>
          <w:sz w:val="28"/>
          <w:szCs w:val="28"/>
        </w:rPr>
        <w:t xml:space="preserve"> </w:t>
      </w:r>
      <w:r w:rsidR="00856964">
        <w:rPr>
          <w:iCs/>
          <w:sz w:val="28"/>
          <w:szCs w:val="28"/>
        </w:rPr>
        <w:t xml:space="preserve"> </w:t>
      </w:r>
      <w:proofErr w:type="spellStart"/>
      <w:r w:rsidR="002E7AC3">
        <w:rPr>
          <w:iCs/>
          <w:sz w:val="28"/>
          <w:szCs w:val="28"/>
        </w:rPr>
        <w:t>Усемикент</w:t>
      </w:r>
      <w:proofErr w:type="spellEnd"/>
      <w:r w:rsidR="002E7AC3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   </w:t>
      </w:r>
      <w:r w:rsidR="00856964">
        <w:rPr>
          <w:iCs/>
          <w:sz w:val="28"/>
          <w:szCs w:val="28"/>
        </w:rPr>
        <w:t>40</w:t>
      </w:r>
      <w:r>
        <w:rPr>
          <w:iCs/>
          <w:sz w:val="28"/>
          <w:szCs w:val="28"/>
        </w:rPr>
        <w:t xml:space="preserve"> детей.</w:t>
      </w:r>
    </w:p>
    <w:p w:rsidR="00D76BAF" w:rsidRPr="005E3ADE" w:rsidRDefault="00D76BAF" w:rsidP="00D76BAF">
      <w:pPr>
        <w:ind w:left="-540"/>
        <w:rPr>
          <w:iCs/>
          <w:sz w:val="28"/>
          <w:szCs w:val="28"/>
        </w:rPr>
      </w:pPr>
      <w:r w:rsidRPr="005E3ADE">
        <w:rPr>
          <w:iCs/>
          <w:sz w:val="28"/>
          <w:szCs w:val="28"/>
        </w:rPr>
        <w:tab/>
        <w:t>Основанием для зачисления стали логопедические заключения:</w:t>
      </w:r>
    </w:p>
    <w:p w:rsidR="00D76BAF" w:rsidRPr="005E3ADE" w:rsidRDefault="00D76BAF" w:rsidP="00D76BAF">
      <w:pPr>
        <w:numPr>
          <w:ilvl w:val="0"/>
          <w:numId w:val="2"/>
        </w:numPr>
        <w:rPr>
          <w:iCs/>
          <w:sz w:val="28"/>
          <w:szCs w:val="28"/>
        </w:rPr>
      </w:pPr>
      <w:r w:rsidRPr="005E3ADE">
        <w:rPr>
          <w:iCs/>
          <w:sz w:val="28"/>
          <w:szCs w:val="28"/>
        </w:rPr>
        <w:t>Общее недоразвитие речи (ОНР)</w:t>
      </w:r>
    </w:p>
    <w:p w:rsidR="00D76BAF" w:rsidRPr="005E3ADE" w:rsidRDefault="00D76BAF" w:rsidP="00D76BAF">
      <w:pPr>
        <w:numPr>
          <w:ilvl w:val="0"/>
          <w:numId w:val="2"/>
        </w:numPr>
        <w:rPr>
          <w:iCs/>
          <w:sz w:val="28"/>
          <w:szCs w:val="28"/>
        </w:rPr>
      </w:pPr>
      <w:r w:rsidRPr="005E3ADE">
        <w:rPr>
          <w:iCs/>
          <w:sz w:val="28"/>
          <w:szCs w:val="28"/>
        </w:rPr>
        <w:t>Фонетическое нарушение речи (ФНР)</w:t>
      </w:r>
    </w:p>
    <w:p w:rsidR="00D76BAF" w:rsidRPr="005E3ADE" w:rsidRDefault="00D76BAF" w:rsidP="00D76BAF">
      <w:pPr>
        <w:numPr>
          <w:ilvl w:val="0"/>
          <w:numId w:val="2"/>
        </w:numPr>
        <w:rPr>
          <w:iCs/>
          <w:sz w:val="28"/>
          <w:szCs w:val="28"/>
        </w:rPr>
      </w:pPr>
      <w:r w:rsidRPr="005E3ADE">
        <w:rPr>
          <w:iCs/>
          <w:sz w:val="28"/>
          <w:szCs w:val="28"/>
        </w:rPr>
        <w:t>Фонетико-фонематическое недоразвитие речи (ФФН).</w:t>
      </w:r>
    </w:p>
    <w:p w:rsidR="00D76BAF" w:rsidRPr="005E3ADE" w:rsidRDefault="00D76BAF" w:rsidP="00D76BAF">
      <w:pPr>
        <w:ind w:left="360"/>
        <w:rPr>
          <w:sz w:val="28"/>
          <w:szCs w:val="28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2157"/>
        <w:gridCol w:w="1450"/>
        <w:gridCol w:w="2389"/>
        <w:gridCol w:w="2080"/>
        <w:gridCol w:w="1567"/>
      </w:tblGrid>
      <w:tr w:rsidR="00D76BAF" w:rsidRPr="005E3ADE" w:rsidTr="00D76BAF">
        <w:tc>
          <w:tcPr>
            <w:tcW w:w="9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 w:rsidP="00856964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i/>
                <w:iCs/>
                <w:sz w:val="28"/>
                <w:szCs w:val="28"/>
              </w:rPr>
              <w:t>20</w:t>
            </w:r>
            <w:r w:rsidR="00856964">
              <w:rPr>
                <w:i/>
                <w:iCs/>
                <w:sz w:val="28"/>
                <w:szCs w:val="28"/>
              </w:rPr>
              <w:t>19</w:t>
            </w:r>
            <w:r w:rsidRPr="005E3ADE">
              <w:rPr>
                <w:i/>
                <w:iCs/>
                <w:sz w:val="28"/>
                <w:szCs w:val="28"/>
              </w:rPr>
              <w:t>-20</w:t>
            </w:r>
            <w:r w:rsidR="00856964">
              <w:rPr>
                <w:i/>
                <w:iCs/>
                <w:sz w:val="28"/>
                <w:szCs w:val="28"/>
              </w:rPr>
              <w:t>20</w:t>
            </w:r>
            <w:r w:rsidR="00D76BAF" w:rsidRPr="005E3AD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76BAF" w:rsidRPr="005E3ADE">
              <w:rPr>
                <w:i/>
                <w:iCs/>
                <w:sz w:val="28"/>
                <w:szCs w:val="28"/>
              </w:rPr>
              <w:t>уч</w:t>
            </w:r>
            <w:proofErr w:type="spellEnd"/>
            <w:r w:rsidR="00D76BAF" w:rsidRPr="005E3ADE">
              <w:rPr>
                <w:i/>
                <w:iCs/>
                <w:sz w:val="28"/>
                <w:szCs w:val="28"/>
              </w:rPr>
              <w:t>. год</w:t>
            </w:r>
          </w:p>
        </w:tc>
      </w:tr>
      <w:tr w:rsidR="00D76BAF" w:rsidRPr="005E3ADE" w:rsidTr="00D76BAF">
        <w:trPr>
          <w:trHeight w:val="39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Логопедическое заключение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Зачислено на начало года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Выпущено (конец года)</w:t>
            </w:r>
          </w:p>
        </w:tc>
      </w:tr>
      <w:tr w:rsidR="00D76BAF" w:rsidRPr="005E3ADE" w:rsidTr="00D76BAF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AF" w:rsidRPr="005E3ADE" w:rsidRDefault="00D76BAF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Со значительными улучшениями речи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Речь приближается</w:t>
            </w:r>
          </w:p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 xml:space="preserve"> к норме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Речь в норме</w:t>
            </w:r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ОНР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4F5FB2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4F5FB2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4F5FB2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2E7AC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ФНР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</w:t>
            </w:r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ФФН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</w:t>
            </w:r>
          </w:p>
        </w:tc>
      </w:tr>
      <w:tr w:rsidR="00D76BAF" w:rsidRPr="005E3ADE" w:rsidTr="00D76BAF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right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</w:t>
            </w:r>
            <w:r w:rsidR="00D76BAF" w:rsidRPr="005E3ADE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right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 xml:space="preserve">Процентное выражение степени </w:t>
            </w:r>
            <w:proofErr w:type="spellStart"/>
            <w:r w:rsidRPr="005E3ADE">
              <w:rPr>
                <w:i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1E5F9C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7,</w:t>
            </w:r>
            <w:r w:rsidR="00925003" w:rsidRPr="005E3ADE">
              <w:rPr>
                <w:iCs/>
                <w:sz w:val="28"/>
                <w:szCs w:val="28"/>
              </w:rPr>
              <w:t>1</w:t>
            </w:r>
            <w:r w:rsidR="00016C28" w:rsidRPr="005E3ADE">
              <w:rPr>
                <w:iCs/>
                <w:sz w:val="28"/>
                <w:szCs w:val="28"/>
              </w:rPr>
              <w:t>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1E5F9C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7,</w:t>
            </w:r>
            <w:r w:rsidR="00925003" w:rsidRPr="005E3ADE">
              <w:rPr>
                <w:iCs/>
                <w:sz w:val="28"/>
                <w:szCs w:val="28"/>
              </w:rPr>
              <w:t>1</w:t>
            </w:r>
            <w:r w:rsidR="00016C28" w:rsidRPr="005E3ADE">
              <w:rPr>
                <w:iCs/>
                <w:sz w:val="28"/>
                <w:szCs w:val="28"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71</w:t>
            </w:r>
            <w:r w:rsidR="00925003" w:rsidRPr="005E3ADE">
              <w:rPr>
                <w:iCs/>
                <w:sz w:val="28"/>
                <w:szCs w:val="28"/>
              </w:rPr>
              <w:t>,4</w:t>
            </w:r>
            <w:r w:rsidR="00D76BAF" w:rsidRPr="005E3ADE">
              <w:rPr>
                <w:iCs/>
                <w:sz w:val="28"/>
                <w:szCs w:val="28"/>
              </w:rPr>
              <w:t>%</w:t>
            </w:r>
          </w:p>
        </w:tc>
      </w:tr>
    </w:tbl>
    <w:p w:rsidR="00D76BAF" w:rsidRPr="005E3ADE" w:rsidRDefault="00D76BAF" w:rsidP="00D76BAF">
      <w:pPr>
        <w:ind w:left="360"/>
        <w:rPr>
          <w:sz w:val="28"/>
          <w:szCs w:val="28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2157"/>
        <w:gridCol w:w="1450"/>
        <w:gridCol w:w="2389"/>
        <w:gridCol w:w="2080"/>
        <w:gridCol w:w="1567"/>
      </w:tblGrid>
      <w:tr w:rsidR="00D76BAF" w:rsidRPr="005E3ADE" w:rsidTr="00D76BAF">
        <w:tc>
          <w:tcPr>
            <w:tcW w:w="9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25003" w:rsidP="00856964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i/>
                <w:iCs/>
                <w:sz w:val="28"/>
                <w:szCs w:val="28"/>
              </w:rPr>
              <w:t>20</w:t>
            </w:r>
            <w:r w:rsidR="00856964">
              <w:rPr>
                <w:i/>
                <w:iCs/>
                <w:sz w:val="28"/>
                <w:szCs w:val="28"/>
              </w:rPr>
              <w:t>20</w:t>
            </w:r>
            <w:r w:rsidRPr="005E3ADE">
              <w:rPr>
                <w:i/>
                <w:iCs/>
                <w:sz w:val="28"/>
                <w:szCs w:val="28"/>
              </w:rPr>
              <w:t>-202</w:t>
            </w:r>
            <w:r w:rsidR="00856964">
              <w:rPr>
                <w:i/>
                <w:iCs/>
                <w:sz w:val="28"/>
                <w:szCs w:val="28"/>
              </w:rPr>
              <w:t>1</w:t>
            </w:r>
            <w:r w:rsidR="00D76BAF" w:rsidRPr="005E3AD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76BAF" w:rsidRPr="005E3ADE">
              <w:rPr>
                <w:i/>
                <w:iCs/>
                <w:sz w:val="28"/>
                <w:szCs w:val="28"/>
              </w:rPr>
              <w:t>уч</w:t>
            </w:r>
            <w:proofErr w:type="spellEnd"/>
            <w:r w:rsidR="00D76BAF" w:rsidRPr="005E3ADE">
              <w:rPr>
                <w:i/>
                <w:iCs/>
                <w:sz w:val="28"/>
                <w:szCs w:val="28"/>
              </w:rPr>
              <w:t>. год</w:t>
            </w:r>
          </w:p>
        </w:tc>
      </w:tr>
      <w:tr w:rsidR="00D76BAF" w:rsidRPr="005E3ADE" w:rsidTr="00D76BAF">
        <w:trPr>
          <w:trHeight w:val="39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Логопедическое заключение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Зачислено на начало года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Выпущено (конец года)</w:t>
            </w:r>
          </w:p>
        </w:tc>
      </w:tr>
      <w:tr w:rsidR="00D76BAF" w:rsidRPr="005E3ADE" w:rsidTr="00D76BAF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AF" w:rsidRPr="005E3ADE" w:rsidRDefault="00D76BAF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Со значительными улучшениями речи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Речь приближается</w:t>
            </w:r>
          </w:p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 xml:space="preserve"> к норме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Речь в норме</w:t>
            </w:r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ОНР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1E5F9C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25003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2E7AC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ФНР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25003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b/>
                <w:iCs/>
                <w:sz w:val="28"/>
                <w:szCs w:val="28"/>
              </w:rPr>
            </w:pPr>
            <w:r w:rsidRPr="005E3ADE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ФФН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1E5F9C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25003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</w:t>
            </w:r>
          </w:p>
        </w:tc>
      </w:tr>
      <w:tr w:rsidR="00D76BAF" w:rsidRPr="005E3ADE" w:rsidTr="00D76BAF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016C28">
            <w:pPr>
              <w:jc w:val="right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</w:t>
            </w:r>
            <w:r w:rsidR="00925003" w:rsidRPr="005E3ADE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right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 xml:space="preserve">Процентное выражение степени </w:t>
            </w:r>
            <w:proofErr w:type="spellStart"/>
            <w:r w:rsidRPr="005E3ADE">
              <w:rPr>
                <w:i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D76BAF" w:rsidRPr="005E3ADE" w:rsidTr="00D76BAF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925003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15,3%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25003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84,6</w:t>
            </w:r>
            <w:r w:rsidR="00D76BAF" w:rsidRPr="005E3ADE">
              <w:rPr>
                <w:iCs/>
                <w:sz w:val="28"/>
                <w:szCs w:val="28"/>
              </w:rPr>
              <w:t xml:space="preserve"> %</w:t>
            </w:r>
          </w:p>
        </w:tc>
      </w:tr>
    </w:tbl>
    <w:p w:rsidR="00D76BAF" w:rsidRPr="005E3ADE" w:rsidRDefault="00D76BAF" w:rsidP="00D76BAF">
      <w:pPr>
        <w:ind w:left="360"/>
        <w:rPr>
          <w:sz w:val="28"/>
          <w:szCs w:val="28"/>
        </w:rPr>
      </w:pPr>
    </w:p>
    <w:p w:rsidR="00D76BAF" w:rsidRPr="005E3ADE" w:rsidRDefault="00D76BAF" w:rsidP="00D76BAF">
      <w:pPr>
        <w:ind w:left="360"/>
        <w:rPr>
          <w:sz w:val="28"/>
          <w:szCs w:val="28"/>
        </w:rPr>
      </w:pPr>
    </w:p>
    <w:p w:rsidR="00D76BAF" w:rsidRPr="005E3ADE" w:rsidRDefault="00925003" w:rsidP="00D76BAF">
      <w:pPr>
        <w:ind w:firstLine="708"/>
        <w:rPr>
          <w:iCs/>
          <w:sz w:val="28"/>
          <w:szCs w:val="28"/>
        </w:rPr>
      </w:pPr>
      <w:r w:rsidRPr="005E3ADE">
        <w:rPr>
          <w:iCs/>
          <w:sz w:val="28"/>
          <w:szCs w:val="28"/>
        </w:rPr>
        <w:t>Таким образом, за два</w:t>
      </w:r>
      <w:r w:rsidR="00D76BAF" w:rsidRPr="005E3ADE">
        <w:rPr>
          <w:iCs/>
          <w:sz w:val="28"/>
          <w:szCs w:val="28"/>
        </w:rPr>
        <w:t xml:space="preserve"> учебных года в среднем речь в норме у </w:t>
      </w:r>
      <w:r w:rsidRPr="005E3ADE">
        <w:rPr>
          <w:iCs/>
          <w:sz w:val="28"/>
          <w:szCs w:val="28"/>
        </w:rPr>
        <w:t>78</w:t>
      </w:r>
      <w:r w:rsidR="00D76BAF" w:rsidRPr="005E3ADE">
        <w:rPr>
          <w:iCs/>
          <w:sz w:val="28"/>
          <w:szCs w:val="28"/>
        </w:rPr>
        <w:t xml:space="preserve"> % обучающихся. Наблюдается позитивная динамика результатов выпуска. Процентное </w:t>
      </w:r>
      <w:r w:rsidRPr="005E3ADE">
        <w:rPr>
          <w:iCs/>
          <w:sz w:val="28"/>
          <w:szCs w:val="28"/>
        </w:rPr>
        <w:t>соотношение речи в норме за 20</w:t>
      </w:r>
      <w:r w:rsidR="00856964">
        <w:rPr>
          <w:iCs/>
          <w:sz w:val="28"/>
          <w:szCs w:val="28"/>
        </w:rPr>
        <w:t>20-20</w:t>
      </w:r>
      <w:r w:rsidRPr="005E3ADE">
        <w:rPr>
          <w:iCs/>
          <w:sz w:val="28"/>
          <w:szCs w:val="28"/>
        </w:rPr>
        <w:t>2</w:t>
      </w:r>
      <w:r w:rsidR="00856964">
        <w:rPr>
          <w:iCs/>
          <w:sz w:val="28"/>
          <w:szCs w:val="28"/>
        </w:rPr>
        <w:t>1</w:t>
      </w:r>
      <w:r w:rsidR="00D76BAF" w:rsidRPr="005E3ADE">
        <w:rPr>
          <w:iCs/>
          <w:sz w:val="28"/>
          <w:szCs w:val="28"/>
        </w:rPr>
        <w:t xml:space="preserve"> учебный год увеличилось  по сравнению с 201</w:t>
      </w:r>
      <w:r w:rsidRPr="005E3ADE">
        <w:rPr>
          <w:iCs/>
          <w:sz w:val="28"/>
          <w:szCs w:val="28"/>
        </w:rPr>
        <w:t>9</w:t>
      </w:r>
      <w:r w:rsidR="00D76BAF" w:rsidRPr="005E3ADE">
        <w:rPr>
          <w:iCs/>
          <w:sz w:val="28"/>
          <w:szCs w:val="28"/>
        </w:rPr>
        <w:t>-20</w:t>
      </w:r>
      <w:r w:rsidRPr="005E3ADE">
        <w:rPr>
          <w:iCs/>
          <w:sz w:val="28"/>
          <w:szCs w:val="28"/>
        </w:rPr>
        <w:t>20 учебным годом  на 13,2</w:t>
      </w:r>
      <w:r w:rsidR="00D76BAF" w:rsidRPr="005E3ADE">
        <w:rPr>
          <w:iCs/>
          <w:sz w:val="28"/>
          <w:szCs w:val="28"/>
        </w:rPr>
        <w:t>%.</w:t>
      </w:r>
    </w:p>
    <w:p w:rsidR="00D76BAF" w:rsidRPr="005E3ADE" w:rsidRDefault="00D76BAF" w:rsidP="00D76BAF">
      <w:pPr>
        <w:ind w:firstLine="708"/>
        <w:rPr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7"/>
        <w:gridCol w:w="4658"/>
      </w:tblGrid>
      <w:tr w:rsidR="00D76BAF" w:rsidRPr="005E3ADE" w:rsidTr="00D76BAF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Учебный год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Речь в норме</w:t>
            </w:r>
            <w:proofErr w:type="gramStart"/>
            <w:r w:rsidRPr="005E3ADE">
              <w:rPr>
                <w:iCs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D76BAF" w:rsidRPr="005E3ADE" w:rsidTr="00D76BAF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81766" w:rsidP="00856964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20</w:t>
            </w:r>
            <w:r w:rsidR="00856964">
              <w:rPr>
                <w:iCs/>
                <w:sz w:val="28"/>
                <w:szCs w:val="28"/>
              </w:rPr>
              <w:t>19</w:t>
            </w:r>
            <w:r w:rsidR="00D76BAF" w:rsidRPr="005E3ADE">
              <w:rPr>
                <w:iCs/>
                <w:sz w:val="28"/>
                <w:szCs w:val="28"/>
              </w:rPr>
              <w:t>-20</w:t>
            </w:r>
            <w:r w:rsidR="00856964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81766" w:rsidP="00981766">
            <w:pPr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 xml:space="preserve">                                   71,4</w:t>
            </w:r>
          </w:p>
        </w:tc>
      </w:tr>
      <w:tr w:rsidR="00D76BAF" w:rsidRPr="005E3ADE" w:rsidTr="00D76BAF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81766" w:rsidP="00856964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20</w:t>
            </w:r>
            <w:r w:rsidR="00856964">
              <w:rPr>
                <w:iCs/>
                <w:sz w:val="28"/>
                <w:szCs w:val="28"/>
              </w:rPr>
              <w:t>20</w:t>
            </w:r>
            <w:r w:rsidR="00D76BAF" w:rsidRPr="005E3ADE">
              <w:rPr>
                <w:iCs/>
                <w:sz w:val="28"/>
                <w:szCs w:val="28"/>
              </w:rPr>
              <w:t>-20</w:t>
            </w:r>
            <w:r w:rsidRPr="005E3ADE">
              <w:rPr>
                <w:iCs/>
                <w:sz w:val="28"/>
                <w:szCs w:val="28"/>
              </w:rPr>
              <w:t>2</w:t>
            </w:r>
            <w:r w:rsidR="00856964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81766">
            <w:pPr>
              <w:jc w:val="center"/>
              <w:rPr>
                <w:iCs/>
                <w:sz w:val="28"/>
                <w:szCs w:val="28"/>
              </w:rPr>
            </w:pPr>
            <w:r w:rsidRPr="005E3ADE">
              <w:rPr>
                <w:iCs/>
                <w:sz w:val="28"/>
                <w:szCs w:val="28"/>
              </w:rPr>
              <w:t>84,6</w:t>
            </w:r>
          </w:p>
        </w:tc>
      </w:tr>
    </w:tbl>
    <w:p w:rsidR="00D76BAF" w:rsidRPr="005E3ADE" w:rsidRDefault="00D76BAF" w:rsidP="00D76BAF">
      <w:pPr>
        <w:pStyle w:val="a3"/>
        <w:ind w:firstLine="360"/>
        <w:jc w:val="left"/>
        <w:rPr>
          <w:sz w:val="28"/>
          <w:szCs w:val="28"/>
        </w:rPr>
      </w:pPr>
    </w:p>
    <w:p w:rsidR="00D76BAF" w:rsidRPr="005E3ADE" w:rsidRDefault="00D76BAF" w:rsidP="00981766">
      <w:pPr>
        <w:pStyle w:val="a3"/>
        <w:shd w:val="clear" w:color="auto" w:fill="FFFFFF"/>
        <w:jc w:val="left"/>
        <w:textAlignment w:val="baseline"/>
        <w:rPr>
          <w:sz w:val="28"/>
          <w:szCs w:val="28"/>
        </w:rPr>
      </w:pPr>
      <w:r w:rsidRPr="005E3ADE">
        <w:rPr>
          <w:sz w:val="28"/>
          <w:szCs w:val="28"/>
        </w:rPr>
        <w:t xml:space="preserve">Динамика результативности развития экспрессивной речи </w:t>
      </w:r>
      <w:proofErr w:type="gramStart"/>
      <w:r w:rsidRPr="005E3ADE">
        <w:rPr>
          <w:sz w:val="28"/>
          <w:szCs w:val="28"/>
        </w:rPr>
        <w:t>обучающихся</w:t>
      </w:r>
      <w:proofErr w:type="gramEnd"/>
      <w:r w:rsidRPr="005E3ADE">
        <w:rPr>
          <w:sz w:val="28"/>
          <w:szCs w:val="28"/>
        </w:rPr>
        <w:t xml:space="preserve"> с ОВЗ</w:t>
      </w:r>
    </w:p>
    <w:p w:rsidR="00D76BAF" w:rsidRPr="005E3ADE" w:rsidRDefault="00D76BAF" w:rsidP="00D76BAF">
      <w:pPr>
        <w:rPr>
          <w:sz w:val="28"/>
          <w:szCs w:val="28"/>
        </w:rPr>
      </w:pPr>
    </w:p>
    <w:tbl>
      <w:tblPr>
        <w:tblStyle w:val="a4"/>
        <w:tblW w:w="9288" w:type="dxa"/>
        <w:tblLook w:val="01E0"/>
      </w:tblPr>
      <w:tblGrid>
        <w:gridCol w:w="1701"/>
        <w:gridCol w:w="1704"/>
        <w:gridCol w:w="2099"/>
        <w:gridCol w:w="1976"/>
        <w:gridCol w:w="1808"/>
      </w:tblGrid>
      <w:tr w:rsidR="00D76BAF" w:rsidRPr="005E3ADE" w:rsidTr="00D76BAF">
        <w:trPr>
          <w:trHeight w:val="34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  <w:proofErr w:type="spellStart"/>
            <w:r w:rsidRPr="005E3ADE">
              <w:rPr>
                <w:sz w:val="28"/>
                <w:szCs w:val="28"/>
              </w:rPr>
              <w:t>Уч</w:t>
            </w:r>
            <w:proofErr w:type="spellEnd"/>
            <w:r w:rsidRPr="005E3ADE">
              <w:rPr>
                <w:sz w:val="28"/>
                <w:szCs w:val="28"/>
              </w:rPr>
              <w:t>. год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Всего зачислено на занятия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jc w:val="center"/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 xml:space="preserve">Результат после проведённой </w:t>
            </w:r>
            <w:proofErr w:type="spellStart"/>
            <w:r w:rsidRPr="005E3ADE">
              <w:rPr>
                <w:sz w:val="28"/>
                <w:szCs w:val="28"/>
              </w:rPr>
              <w:t>коррекционно</w:t>
            </w:r>
            <w:proofErr w:type="spellEnd"/>
            <w:r w:rsidRPr="005E3ADE">
              <w:rPr>
                <w:sz w:val="28"/>
                <w:szCs w:val="28"/>
              </w:rPr>
              <w:t xml:space="preserve"> - развивающей работы</w:t>
            </w:r>
          </w:p>
        </w:tc>
      </w:tr>
      <w:tr w:rsidR="00D76BAF" w:rsidRPr="005E3ADE" w:rsidTr="00D76BAF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Положительная динамика</w:t>
            </w:r>
            <w:proofErr w:type="gramStart"/>
            <w:r w:rsidRPr="005E3ADE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 xml:space="preserve">Стабильные результаты(%)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Без изменений %</w:t>
            </w:r>
          </w:p>
        </w:tc>
      </w:tr>
      <w:tr w:rsidR="00D76BAF" w:rsidRPr="005E3ADE" w:rsidTr="00D76BAF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5E3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5696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/20</w:t>
            </w:r>
            <w:r w:rsidR="00856964">
              <w:rPr>
                <w:sz w:val="28"/>
                <w:szCs w:val="28"/>
              </w:rPr>
              <w:t>21</w:t>
            </w:r>
          </w:p>
          <w:p w:rsidR="00D76BAF" w:rsidRPr="005E3ADE" w:rsidRDefault="00D76BAF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981766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5E3ADE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72,7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5E3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5E3ADE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9</w:t>
            </w:r>
          </w:p>
        </w:tc>
      </w:tr>
      <w:tr w:rsidR="00D76BAF" w:rsidRPr="005E3ADE" w:rsidTr="00D76BAF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AF" w:rsidRPr="005E3ADE" w:rsidRDefault="005E3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56964">
              <w:rPr>
                <w:sz w:val="28"/>
                <w:szCs w:val="28"/>
              </w:rPr>
              <w:t>21</w:t>
            </w:r>
            <w:r w:rsidR="00D76BAF" w:rsidRPr="005E3ADE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</w:t>
            </w:r>
            <w:r w:rsidR="00856964">
              <w:rPr>
                <w:sz w:val="28"/>
                <w:szCs w:val="28"/>
              </w:rPr>
              <w:t>2</w:t>
            </w:r>
          </w:p>
          <w:p w:rsidR="00D76BAF" w:rsidRPr="005E3ADE" w:rsidRDefault="00D76BAF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5E3ADE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5E3ADE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C84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AF" w:rsidRPr="005E3ADE" w:rsidRDefault="00D76BAF">
            <w:pPr>
              <w:rPr>
                <w:sz w:val="28"/>
                <w:szCs w:val="28"/>
              </w:rPr>
            </w:pPr>
            <w:r w:rsidRPr="005E3ADE">
              <w:rPr>
                <w:sz w:val="28"/>
                <w:szCs w:val="28"/>
              </w:rPr>
              <w:t>-</w:t>
            </w:r>
          </w:p>
        </w:tc>
      </w:tr>
    </w:tbl>
    <w:p w:rsidR="00F20216" w:rsidRDefault="00F20216">
      <w:pPr>
        <w:rPr>
          <w:sz w:val="28"/>
          <w:szCs w:val="28"/>
        </w:rPr>
      </w:pPr>
    </w:p>
    <w:p w:rsidR="00C847CF" w:rsidRDefault="00C847CF">
      <w:pPr>
        <w:rPr>
          <w:sz w:val="28"/>
          <w:szCs w:val="28"/>
        </w:rPr>
      </w:pPr>
    </w:p>
    <w:p w:rsidR="00C847CF" w:rsidRDefault="00C847CF">
      <w:pPr>
        <w:rPr>
          <w:sz w:val="28"/>
          <w:szCs w:val="28"/>
        </w:rPr>
      </w:pPr>
    </w:p>
    <w:p w:rsidR="00C847CF" w:rsidRDefault="00C847CF">
      <w:pPr>
        <w:rPr>
          <w:sz w:val="28"/>
          <w:szCs w:val="28"/>
        </w:rPr>
      </w:pPr>
    </w:p>
    <w:p w:rsidR="002E7AC3" w:rsidRDefault="00C847CF" w:rsidP="002E7AC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7AC3">
        <w:rPr>
          <w:sz w:val="28"/>
          <w:szCs w:val="28"/>
        </w:rPr>
        <w:t xml:space="preserve">Заведующая </w:t>
      </w:r>
      <w:r w:rsidR="00206C9D">
        <w:rPr>
          <w:sz w:val="28"/>
          <w:szCs w:val="28"/>
        </w:rPr>
        <w:t>МКДОУ</w:t>
      </w:r>
    </w:p>
    <w:p w:rsidR="002E7AC3" w:rsidRDefault="002E7AC3" w:rsidP="002E7AC3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«Детский сад </w:t>
      </w:r>
      <w:proofErr w:type="spellStart"/>
      <w:r>
        <w:rPr>
          <w:sz w:val="28"/>
          <w:szCs w:val="28"/>
        </w:rPr>
        <w:t>Усемикент</w:t>
      </w:r>
      <w:proofErr w:type="spellEnd"/>
      <w:r>
        <w:rPr>
          <w:sz w:val="28"/>
          <w:szCs w:val="28"/>
        </w:rPr>
        <w:t xml:space="preserve">»:                                            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А.З.</w:t>
      </w:r>
    </w:p>
    <w:p w:rsidR="00C847CF" w:rsidRDefault="00C847CF" w:rsidP="002E7AC3">
      <w:pPr>
        <w:ind w:left="-150" w:right="-30"/>
        <w:rPr>
          <w:sz w:val="28"/>
          <w:szCs w:val="28"/>
        </w:rPr>
      </w:pPr>
    </w:p>
    <w:sectPr w:rsidR="00C847CF" w:rsidSect="00F2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C69"/>
    <w:multiLevelType w:val="hybridMultilevel"/>
    <w:tmpl w:val="91747D82"/>
    <w:lvl w:ilvl="0" w:tplc="8F5C5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B2727"/>
    <w:multiLevelType w:val="multilevel"/>
    <w:tmpl w:val="870C487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1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>
    <w:nsid w:val="4FBF0C59"/>
    <w:multiLevelType w:val="hybridMultilevel"/>
    <w:tmpl w:val="E578E96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BAF"/>
    <w:rsid w:val="00016C28"/>
    <w:rsid w:val="001A72DE"/>
    <w:rsid w:val="001E5F9C"/>
    <w:rsid w:val="00206C9D"/>
    <w:rsid w:val="002A5982"/>
    <w:rsid w:val="002E7AC3"/>
    <w:rsid w:val="00330DC8"/>
    <w:rsid w:val="004E16C1"/>
    <w:rsid w:val="004F5FB2"/>
    <w:rsid w:val="00541405"/>
    <w:rsid w:val="005E3ADE"/>
    <w:rsid w:val="00856964"/>
    <w:rsid w:val="00925003"/>
    <w:rsid w:val="009579A7"/>
    <w:rsid w:val="00981766"/>
    <w:rsid w:val="00A94402"/>
    <w:rsid w:val="00B026A4"/>
    <w:rsid w:val="00C36A0B"/>
    <w:rsid w:val="00C636FF"/>
    <w:rsid w:val="00C847CF"/>
    <w:rsid w:val="00D76BAF"/>
    <w:rsid w:val="00E71BAA"/>
    <w:rsid w:val="00F20216"/>
    <w:rsid w:val="00FF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Знак Знак Знак Знак Знак Знак,Знак Знак Знак Знак Знак,Знак Знак Знак Знак,Знак Знак Знак"/>
    <w:basedOn w:val="a"/>
    <w:unhideWhenUsed/>
    <w:rsid w:val="00D76BAF"/>
    <w:pPr>
      <w:jc w:val="center"/>
    </w:pPr>
    <w:rPr>
      <w:szCs w:val="20"/>
    </w:rPr>
  </w:style>
  <w:style w:type="table" w:styleId="a4">
    <w:name w:val="Table Grid"/>
    <w:basedOn w:val="a1"/>
    <w:rsid w:val="00D7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E3A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14</cp:revision>
  <cp:lastPrinted>2020-06-30T16:42:00Z</cp:lastPrinted>
  <dcterms:created xsi:type="dcterms:W3CDTF">2020-06-30T13:04:00Z</dcterms:created>
  <dcterms:modified xsi:type="dcterms:W3CDTF">2023-05-08T13:21:00Z</dcterms:modified>
</cp:coreProperties>
</file>